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723" w:type="dxa"/>
        <w:tblInd w:w="-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3761"/>
        <w:gridCol w:w="194"/>
        <w:gridCol w:w="3213"/>
      </w:tblGrid>
      <w:tr w:rsidR="00B51691">
        <w:tc>
          <w:tcPr>
            <w:tcW w:w="3555" w:type="dxa"/>
          </w:tcPr>
          <w:p w:rsidR="00B51691" w:rsidRPr="001613D0" w:rsidRDefault="003B586A">
            <w:pPr>
              <w:rPr>
                <w:b/>
                <w:sz w:val="27"/>
                <w:szCs w:val="27"/>
              </w:rPr>
            </w:pPr>
            <w:r w:rsidRPr="001613D0">
              <w:rPr>
                <w:b/>
                <w:sz w:val="27"/>
                <w:szCs w:val="27"/>
              </w:rPr>
              <w:t>«СОГЛАСОВАНО»</w:t>
            </w:r>
          </w:p>
        </w:tc>
        <w:tc>
          <w:tcPr>
            <w:tcW w:w="3761" w:type="dxa"/>
          </w:tcPr>
          <w:p w:rsidR="00B51691" w:rsidRPr="001613D0" w:rsidRDefault="003B586A">
            <w:pPr>
              <w:rPr>
                <w:rStyle w:val="64pt1"/>
                <w:b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/>
                <w:spacing w:val="0"/>
                <w:sz w:val="27"/>
                <w:szCs w:val="27"/>
              </w:rPr>
              <w:t>«УТВЕРЖДАЮ»</w:t>
            </w:r>
          </w:p>
          <w:p w:rsidR="00B51691" w:rsidRPr="001613D0" w:rsidRDefault="00B51691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3407" w:type="dxa"/>
            <w:gridSpan w:val="2"/>
          </w:tcPr>
          <w:p w:rsidR="00B51691" w:rsidRPr="001613D0" w:rsidRDefault="003B586A">
            <w:pPr>
              <w:ind w:rightChars="-144" w:right="-288"/>
              <w:rPr>
                <w:b/>
                <w:color w:val="000000"/>
                <w:sz w:val="27"/>
                <w:szCs w:val="27"/>
              </w:rPr>
            </w:pPr>
            <w:r w:rsidRPr="001613D0">
              <w:rPr>
                <w:rStyle w:val="64pt1"/>
                <w:b/>
                <w:spacing w:val="0"/>
                <w:sz w:val="27"/>
                <w:szCs w:val="27"/>
              </w:rPr>
              <w:t>«УТВЕРЖДАЮ»</w:t>
            </w:r>
          </w:p>
        </w:tc>
      </w:tr>
      <w:tr w:rsidR="00B51691">
        <w:tc>
          <w:tcPr>
            <w:tcW w:w="3555" w:type="dxa"/>
          </w:tcPr>
          <w:p w:rsidR="00B51691" w:rsidRPr="001613D0" w:rsidRDefault="00643D87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proofErr w:type="spellStart"/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И.о</w:t>
            </w:r>
            <w:proofErr w:type="spellEnd"/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. министра физической культуры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br/>
              <w:t>и спорта Рязанской области</w:t>
            </w:r>
          </w:p>
          <w:p w:rsidR="00B51691" w:rsidRPr="001613D0" w:rsidRDefault="00B51691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</w:p>
          <w:p w:rsidR="00B51691" w:rsidRPr="001613D0" w:rsidRDefault="003B586A">
            <w:pPr>
              <w:ind w:rightChars="-144" w:right="-288"/>
              <w:rPr>
                <w:sz w:val="27"/>
                <w:szCs w:val="27"/>
              </w:rPr>
            </w:pPr>
            <w:r w:rsidRPr="001613D0">
              <w:rPr>
                <w:sz w:val="27"/>
                <w:szCs w:val="27"/>
              </w:rPr>
              <w:t>____________В.</w:t>
            </w:r>
            <w:r w:rsidR="00643D87" w:rsidRPr="001613D0">
              <w:rPr>
                <w:sz w:val="27"/>
                <w:szCs w:val="27"/>
              </w:rPr>
              <w:t>Ю</w:t>
            </w:r>
            <w:r w:rsidRPr="001613D0">
              <w:rPr>
                <w:sz w:val="27"/>
                <w:szCs w:val="27"/>
              </w:rPr>
              <w:t xml:space="preserve">. </w:t>
            </w:r>
            <w:r w:rsidR="00643D87" w:rsidRPr="001613D0">
              <w:rPr>
                <w:sz w:val="27"/>
                <w:szCs w:val="27"/>
              </w:rPr>
              <w:t>Шабанов</w:t>
            </w:r>
            <w:r w:rsidRPr="001613D0">
              <w:rPr>
                <w:sz w:val="27"/>
                <w:szCs w:val="27"/>
              </w:rPr>
              <w:br/>
              <w:t>«___»______________202</w:t>
            </w:r>
            <w:r w:rsidR="00721B45" w:rsidRPr="001613D0">
              <w:rPr>
                <w:sz w:val="27"/>
                <w:szCs w:val="27"/>
              </w:rPr>
              <w:t>6</w:t>
            </w:r>
            <w:r w:rsidRPr="001613D0">
              <w:rPr>
                <w:sz w:val="27"/>
                <w:szCs w:val="27"/>
              </w:rPr>
              <w:t xml:space="preserve"> г.</w:t>
            </w:r>
          </w:p>
          <w:p w:rsidR="00B51691" w:rsidRPr="001613D0" w:rsidRDefault="00B51691">
            <w:pPr>
              <w:ind w:rightChars="-144" w:right="-288"/>
              <w:rPr>
                <w:sz w:val="27"/>
                <w:szCs w:val="27"/>
              </w:rPr>
            </w:pPr>
          </w:p>
        </w:tc>
        <w:tc>
          <w:tcPr>
            <w:tcW w:w="3761" w:type="dxa"/>
          </w:tcPr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Президент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ООО ФБ</w:t>
            </w:r>
          </w:p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«Союз биатлонистов России»</w:t>
            </w:r>
          </w:p>
          <w:p w:rsidR="00B51691" w:rsidRPr="001613D0" w:rsidRDefault="00B51691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</w:p>
          <w:p w:rsidR="00B51691" w:rsidRPr="001613D0" w:rsidRDefault="00B51691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</w:p>
          <w:p w:rsidR="00B51691" w:rsidRPr="001613D0" w:rsidRDefault="003B586A">
            <w:pPr>
              <w:ind w:rightChars="-144" w:right="-288"/>
              <w:rPr>
                <w:sz w:val="27"/>
                <w:szCs w:val="27"/>
              </w:rPr>
            </w:pPr>
            <w:r w:rsidRPr="001613D0">
              <w:rPr>
                <w:sz w:val="27"/>
                <w:szCs w:val="27"/>
              </w:rPr>
              <w:t xml:space="preserve">_____________В.В. </w:t>
            </w:r>
            <w:proofErr w:type="spellStart"/>
            <w:r w:rsidRPr="001613D0">
              <w:rPr>
                <w:sz w:val="27"/>
                <w:szCs w:val="27"/>
              </w:rPr>
              <w:t>Майгуров</w:t>
            </w:r>
            <w:proofErr w:type="spellEnd"/>
            <w:r w:rsidRPr="001613D0">
              <w:rPr>
                <w:sz w:val="27"/>
                <w:szCs w:val="27"/>
              </w:rPr>
              <w:br/>
              <w:t>«___»______________202</w:t>
            </w:r>
            <w:r w:rsidR="00721B45" w:rsidRPr="001613D0">
              <w:rPr>
                <w:sz w:val="27"/>
                <w:szCs w:val="27"/>
              </w:rPr>
              <w:t>6</w:t>
            </w:r>
            <w:r w:rsidRPr="001613D0">
              <w:rPr>
                <w:sz w:val="27"/>
                <w:szCs w:val="27"/>
              </w:rPr>
              <w:t xml:space="preserve"> г.</w:t>
            </w:r>
          </w:p>
          <w:p w:rsidR="00B51691" w:rsidRPr="001613D0" w:rsidRDefault="00B51691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</w:p>
        </w:tc>
        <w:tc>
          <w:tcPr>
            <w:tcW w:w="3407" w:type="dxa"/>
            <w:gridSpan w:val="2"/>
          </w:tcPr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Президент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РРОО «Федерация биатлона Рязанской области»</w:t>
            </w:r>
          </w:p>
          <w:p w:rsidR="00B51691" w:rsidRPr="001613D0" w:rsidRDefault="00B51691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</w:p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_____________В</w:t>
            </w:r>
            <w:r w:rsidRPr="001613D0">
              <w:rPr>
                <w:rStyle w:val="64pt1"/>
                <w:bCs/>
                <w:spacing w:val="0"/>
                <w:sz w:val="27"/>
                <w:szCs w:val="27"/>
                <w:lang w:val="en-US"/>
              </w:rPr>
              <w:t>.А.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Адров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br/>
              <w:t>«___»_____________202</w:t>
            </w:r>
            <w:r w:rsidR="00721B45" w:rsidRPr="001613D0">
              <w:rPr>
                <w:rStyle w:val="64pt1"/>
                <w:bCs/>
                <w:spacing w:val="0"/>
                <w:sz w:val="27"/>
                <w:szCs w:val="27"/>
              </w:rPr>
              <w:t>6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г.</w:t>
            </w:r>
          </w:p>
          <w:p w:rsidR="00B51691" w:rsidRPr="001613D0" w:rsidRDefault="00B51691">
            <w:pPr>
              <w:ind w:rightChars="-144" w:right="-288"/>
              <w:rPr>
                <w:bCs/>
                <w:color w:val="000000"/>
                <w:sz w:val="27"/>
                <w:szCs w:val="27"/>
              </w:rPr>
            </w:pPr>
          </w:p>
        </w:tc>
      </w:tr>
      <w:tr w:rsidR="00B51691">
        <w:tc>
          <w:tcPr>
            <w:tcW w:w="3555" w:type="dxa"/>
          </w:tcPr>
          <w:p w:rsidR="00B51691" w:rsidRPr="001613D0" w:rsidRDefault="00B51691">
            <w:pPr>
              <w:ind w:rightChars="-144" w:right="-288"/>
              <w:rPr>
                <w:sz w:val="27"/>
                <w:szCs w:val="27"/>
              </w:rPr>
            </w:pPr>
          </w:p>
        </w:tc>
        <w:tc>
          <w:tcPr>
            <w:tcW w:w="3761" w:type="dxa"/>
          </w:tcPr>
          <w:p w:rsidR="00B51691" w:rsidRPr="001613D0" w:rsidRDefault="00B51691">
            <w:pPr>
              <w:rPr>
                <w:rStyle w:val="64pt1"/>
                <w:bCs/>
                <w:spacing w:val="0"/>
                <w:sz w:val="27"/>
                <w:szCs w:val="27"/>
              </w:rPr>
            </w:pPr>
          </w:p>
        </w:tc>
        <w:tc>
          <w:tcPr>
            <w:tcW w:w="3407" w:type="dxa"/>
            <w:gridSpan w:val="2"/>
          </w:tcPr>
          <w:p w:rsidR="00B51691" w:rsidRPr="001613D0" w:rsidRDefault="00B51691">
            <w:pPr>
              <w:rPr>
                <w:rStyle w:val="64pt1"/>
                <w:bCs/>
                <w:spacing w:val="0"/>
                <w:sz w:val="27"/>
                <w:szCs w:val="27"/>
              </w:rPr>
            </w:pPr>
          </w:p>
        </w:tc>
      </w:tr>
      <w:tr w:rsidR="00B51691">
        <w:trPr>
          <w:trHeight w:val="650"/>
        </w:trPr>
        <w:tc>
          <w:tcPr>
            <w:tcW w:w="3555" w:type="dxa"/>
          </w:tcPr>
          <w:p w:rsidR="00B51691" w:rsidRPr="001613D0" w:rsidRDefault="003B586A">
            <w:pPr>
              <w:ind w:rightChars="-144" w:right="-288"/>
              <w:rPr>
                <w:rStyle w:val="64pt1"/>
                <w:b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/>
                <w:spacing w:val="0"/>
                <w:sz w:val="27"/>
                <w:szCs w:val="27"/>
              </w:rPr>
              <w:t>«УТВЕРЖДАЮ»</w:t>
            </w:r>
          </w:p>
        </w:tc>
        <w:tc>
          <w:tcPr>
            <w:tcW w:w="3761" w:type="dxa"/>
          </w:tcPr>
          <w:p w:rsidR="00B51691" w:rsidRPr="001613D0" w:rsidRDefault="003B586A">
            <w:pPr>
              <w:ind w:rightChars="-144" w:right="-288"/>
              <w:rPr>
                <w:rStyle w:val="64pt1"/>
                <w:b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/>
                <w:spacing w:val="0"/>
                <w:sz w:val="27"/>
                <w:szCs w:val="27"/>
              </w:rPr>
              <w:t>«УТВЕРЖДАЮ»</w:t>
            </w:r>
          </w:p>
        </w:tc>
        <w:tc>
          <w:tcPr>
            <w:tcW w:w="3407" w:type="dxa"/>
            <w:gridSpan w:val="2"/>
          </w:tcPr>
          <w:p w:rsidR="00B51691" w:rsidRPr="001613D0" w:rsidRDefault="00B51691">
            <w:pPr>
              <w:ind w:rightChars="-144" w:right="-288"/>
              <w:rPr>
                <w:rStyle w:val="64pt1"/>
                <w:b/>
                <w:spacing w:val="0"/>
                <w:sz w:val="27"/>
                <w:szCs w:val="27"/>
              </w:rPr>
            </w:pPr>
          </w:p>
        </w:tc>
      </w:tr>
      <w:tr w:rsidR="00B51691">
        <w:tc>
          <w:tcPr>
            <w:tcW w:w="3555" w:type="dxa"/>
          </w:tcPr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Директор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Ассоциации «Любительская спортивная лига биатлона»</w:t>
            </w:r>
          </w:p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_____________О</w:t>
            </w:r>
            <w:r w:rsidRPr="001613D0">
              <w:rPr>
                <w:rStyle w:val="64pt1"/>
                <w:bCs/>
                <w:spacing w:val="0"/>
                <w:sz w:val="27"/>
                <w:szCs w:val="27"/>
                <w:lang w:val="en-US"/>
              </w:rPr>
              <w:t>.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В</w:t>
            </w:r>
            <w:r w:rsidRPr="001613D0">
              <w:rPr>
                <w:rStyle w:val="64pt1"/>
                <w:bCs/>
                <w:spacing w:val="0"/>
                <w:sz w:val="27"/>
                <w:szCs w:val="27"/>
                <w:lang w:val="en-US"/>
              </w:rPr>
              <w:t>.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Лютова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br/>
              <w:t>«___»_____________202</w:t>
            </w:r>
            <w:r w:rsidR="00721B45" w:rsidRPr="001613D0">
              <w:rPr>
                <w:rStyle w:val="64pt1"/>
                <w:bCs/>
                <w:spacing w:val="0"/>
                <w:sz w:val="27"/>
                <w:szCs w:val="27"/>
              </w:rPr>
              <w:t>6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г.</w:t>
            </w:r>
          </w:p>
          <w:p w:rsidR="00B51691" w:rsidRPr="001613D0" w:rsidRDefault="00B51691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</w:p>
        </w:tc>
        <w:tc>
          <w:tcPr>
            <w:tcW w:w="3955" w:type="dxa"/>
            <w:gridSpan w:val="2"/>
          </w:tcPr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Директор </w:t>
            </w:r>
          </w:p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ГАУ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ДО РО «СШ «Алмаз»</w:t>
            </w:r>
          </w:p>
          <w:p w:rsidR="00B51691" w:rsidRPr="001613D0" w:rsidRDefault="00B51691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</w:p>
          <w:p w:rsidR="00B51691" w:rsidRPr="001613D0" w:rsidRDefault="003B586A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>_________________В.А. Адров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br/>
              <w:t>«___»________________202</w:t>
            </w:r>
            <w:r w:rsidR="00721B45" w:rsidRPr="001613D0">
              <w:rPr>
                <w:rStyle w:val="64pt1"/>
                <w:bCs/>
                <w:spacing w:val="0"/>
                <w:sz w:val="27"/>
                <w:szCs w:val="27"/>
              </w:rPr>
              <w:t>6</w:t>
            </w:r>
            <w:r w:rsidRPr="001613D0">
              <w:rPr>
                <w:rStyle w:val="64pt1"/>
                <w:bCs/>
                <w:spacing w:val="0"/>
                <w:sz w:val="27"/>
                <w:szCs w:val="27"/>
              </w:rPr>
              <w:t xml:space="preserve"> г.</w:t>
            </w:r>
          </w:p>
        </w:tc>
        <w:tc>
          <w:tcPr>
            <w:tcW w:w="3213" w:type="dxa"/>
          </w:tcPr>
          <w:p w:rsidR="00B51691" w:rsidRPr="001613D0" w:rsidRDefault="00B51691">
            <w:pPr>
              <w:ind w:rightChars="-144" w:right="-288"/>
              <w:rPr>
                <w:rStyle w:val="64pt1"/>
                <w:bCs/>
                <w:spacing w:val="0"/>
                <w:sz w:val="27"/>
                <w:szCs w:val="27"/>
              </w:rPr>
            </w:pPr>
          </w:p>
        </w:tc>
      </w:tr>
    </w:tbl>
    <w:p w:rsidR="00B51691" w:rsidRDefault="003B58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</w:p>
    <w:p w:rsidR="00B51691" w:rsidRDefault="003B586A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:rsidR="00B51691" w:rsidRDefault="00B51691">
      <w:pPr>
        <w:ind w:firstLine="709"/>
        <w:rPr>
          <w:b/>
          <w:sz w:val="28"/>
          <w:szCs w:val="28"/>
        </w:rPr>
      </w:pPr>
    </w:p>
    <w:p w:rsidR="00B51691" w:rsidRDefault="00B51691">
      <w:pPr>
        <w:ind w:firstLine="709"/>
        <w:rPr>
          <w:b/>
          <w:sz w:val="28"/>
          <w:szCs w:val="28"/>
        </w:rPr>
      </w:pPr>
    </w:p>
    <w:p w:rsidR="00B51691" w:rsidRDefault="00B51691">
      <w:pPr>
        <w:ind w:firstLine="709"/>
        <w:rPr>
          <w:b/>
          <w:sz w:val="28"/>
          <w:szCs w:val="28"/>
        </w:rPr>
      </w:pPr>
    </w:p>
    <w:p w:rsidR="00B51691" w:rsidRDefault="003B58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jc w:val="center"/>
        <w:textAlignment w:val="auto"/>
        <w:rPr>
          <w:b/>
          <w:sz w:val="28"/>
          <w:szCs w:val="28"/>
        </w:rPr>
      </w:pPr>
    </w:p>
    <w:p w:rsidR="00B51691" w:rsidRDefault="003B586A">
      <w:pPr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643D87" w:rsidRDefault="003B586A">
      <w:pPr>
        <w:jc w:val="center"/>
        <w:rPr>
          <w:b/>
          <w:sz w:val="28"/>
          <w:szCs w:val="28"/>
        </w:rPr>
      </w:pPr>
      <w:bookmarkStart w:id="0" w:name="_Hlk176764054"/>
      <w:r>
        <w:rPr>
          <w:b/>
          <w:sz w:val="28"/>
          <w:szCs w:val="28"/>
        </w:rPr>
        <w:t>Всероссийских соревнований</w:t>
      </w:r>
      <w:r w:rsidR="00643D87">
        <w:rPr>
          <w:b/>
          <w:sz w:val="28"/>
          <w:szCs w:val="28"/>
        </w:rPr>
        <w:t xml:space="preserve"> по биатлону среди спортсменов-любителей</w:t>
      </w:r>
      <w:r>
        <w:rPr>
          <w:b/>
          <w:sz w:val="28"/>
          <w:szCs w:val="28"/>
        </w:rPr>
        <w:br/>
      </w:r>
      <w:r w:rsidR="00643D87">
        <w:rPr>
          <w:b/>
          <w:sz w:val="28"/>
          <w:szCs w:val="28"/>
        </w:rPr>
        <w:t>(сезон 2025-2026 гг.)</w:t>
      </w:r>
    </w:p>
    <w:p w:rsidR="00B51691" w:rsidRDefault="00643D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(«Любительский </w:t>
      </w:r>
      <w:r w:rsidR="00F06B20">
        <w:rPr>
          <w:b/>
          <w:sz w:val="28"/>
          <w:szCs w:val="28"/>
        </w:rPr>
        <w:t>Чемпионат</w:t>
      </w:r>
      <w:r>
        <w:rPr>
          <w:b/>
          <w:sz w:val="28"/>
          <w:szCs w:val="28"/>
        </w:rPr>
        <w:t xml:space="preserve"> России по биатлону», </w:t>
      </w:r>
      <w:r>
        <w:rPr>
          <w:b/>
          <w:sz w:val="28"/>
          <w:szCs w:val="28"/>
        </w:rPr>
        <w:br/>
      </w:r>
      <w:r w:rsidR="00721B45">
        <w:rPr>
          <w:b/>
          <w:sz w:val="28"/>
          <w:szCs w:val="28"/>
        </w:rPr>
        <w:t>3</w:t>
      </w:r>
      <w:r w:rsidR="007867AB">
        <w:rPr>
          <w:b/>
          <w:sz w:val="28"/>
          <w:szCs w:val="28"/>
        </w:rPr>
        <w:t>-й</w:t>
      </w:r>
      <w:r w:rsidR="00F06B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этап </w:t>
      </w:r>
      <w:r w:rsidR="00721B45">
        <w:rPr>
          <w:b/>
          <w:sz w:val="28"/>
          <w:szCs w:val="28"/>
        </w:rPr>
        <w:t>зимнего</w:t>
      </w:r>
      <w:r>
        <w:rPr>
          <w:b/>
          <w:sz w:val="28"/>
          <w:szCs w:val="28"/>
        </w:rPr>
        <w:t xml:space="preserve"> периода)</w:t>
      </w:r>
    </w:p>
    <w:p w:rsidR="00B51691" w:rsidRDefault="00B51691">
      <w:pPr>
        <w:jc w:val="center"/>
        <w:rPr>
          <w:b/>
          <w:sz w:val="28"/>
          <w:szCs w:val="28"/>
        </w:rPr>
      </w:pPr>
    </w:p>
    <w:bookmarkEnd w:id="0"/>
    <w:p w:rsidR="00B51691" w:rsidRDefault="00B51691">
      <w:pPr>
        <w:jc w:val="center"/>
        <w:textAlignment w:val="auto"/>
        <w:rPr>
          <w:sz w:val="28"/>
          <w:szCs w:val="28"/>
        </w:rPr>
      </w:pPr>
    </w:p>
    <w:p w:rsidR="00B51691" w:rsidRDefault="00B51691">
      <w:pPr>
        <w:jc w:val="center"/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B51691">
      <w:pPr>
        <w:textAlignment w:val="auto"/>
        <w:rPr>
          <w:b/>
          <w:sz w:val="28"/>
          <w:szCs w:val="28"/>
        </w:rPr>
      </w:pPr>
    </w:p>
    <w:p w:rsidR="00B51691" w:rsidRDefault="003B586A">
      <w:pPr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Рязань</w:t>
      </w:r>
    </w:p>
    <w:p w:rsidR="00721B45" w:rsidRDefault="00721B45">
      <w:pPr>
        <w:jc w:val="center"/>
        <w:textAlignment w:val="auto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2026 г.</w:t>
      </w:r>
    </w:p>
    <w:p w:rsidR="00B51691" w:rsidRDefault="003B586A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lastRenderedPageBreak/>
        <w:t>ОБЩИЕ ПОЛОЖЕНИЯ</w:t>
      </w:r>
    </w:p>
    <w:p w:rsidR="00B51691" w:rsidRPr="00AB6F4C" w:rsidRDefault="00B51691" w:rsidP="00AB6F4C">
      <w:pPr>
        <w:jc w:val="both"/>
        <w:rPr>
          <w:rFonts w:eastAsia="Arial Unicode MS"/>
          <w:b/>
          <w:sz w:val="28"/>
          <w:szCs w:val="28"/>
          <w:lang w:eastAsia="zh-CN"/>
        </w:rPr>
      </w:pP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соревнования</w:t>
      </w:r>
      <w:r w:rsidR="00643D87">
        <w:rPr>
          <w:sz w:val="28"/>
          <w:szCs w:val="28"/>
        </w:rPr>
        <w:t xml:space="preserve"> по биатлону </w:t>
      </w:r>
      <w:r>
        <w:rPr>
          <w:sz w:val="28"/>
          <w:szCs w:val="28"/>
        </w:rPr>
        <w:t xml:space="preserve">среди спортсменов-любителей </w:t>
      </w:r>
      <w:r w:rsidR="00643D87">
        <w:rPr>
          <w:sz w:val="28"/>
          <w:szCs w:val="28"/>
        </w:rPr>
        <w:t xml:space="preserve">(сезон 2025-2026 гг.) («Любительский Чемпионат России по биатлону», </w:t>
      </w:r>
      <w:r w:rsidR="00721B45">
        <w:rPr>
          <w:sz w:val="28"/>
          <w:szCs w:val="28"/>
        </w:rPr>
        <w:t>3</w:t>
      </w:r>
      <w:r w:rsidR="001613D0">
        <w:rPr>
          <w:sz w:val="28"/>
          <w:szCs w:val="28"/>
        </w:rPr>
        <w:t>-й</w:t>
      </w:r>
      <w:r>
        <w:rPr>
          <w:sz w:val="28"/>
          <w:szCs w:val="28"/>
        </w:rPr>
        <w:t xml:space="preserve"> этап</w:t>
      </w:r>
      <w:r w:rsidR="00643D87">
        <w:rPr>
          <w:sz w:val="28"/>
          <w:szCs w:val="28"/>
        </w:rPr>
        <w:t xml:space="preserve"> </w:t>
      </w:r>
      <w:r w:rsidR="00721B45">
        <w:rPr>
          <w:sz w:val="28"/>
          <w:szCs w:val="28"/>
        </w:rPr>
        <w:t>зимнего</w:t>
      </w:r>
      <w:r w:rsidR="00643D87">
        <w:rPr>
          <w:sz w:val="28"/>
          <w:szCs w:val="28"/>
        </w:rPr>
        <w:t xml:space="preserve"> периода</w:t>
      </w:r>
      <w:r>
        <w:rPr>
          <w:sz w:val="28"/>
          <w:szCs w:val="28"/>
        </w:rPr>
        <w:t>) (далее – Соревнования) проводятся</w:t>
      </w:r>
      <w:r w:rsidR="00643D87">
        <w:rPr>
          <w:sz w:val="28"/>
          <w:szCs w:val="28"/>
        </w:rPr>
        <w:t xml:space="preserve"> в рамках реализации государственной программы Российской Федерации «Развитие физической культуры и спорта»</w:t>
      </w:r>
      <w:r>
        <w:rPr>
          <w:sz w:val="28"/>
          <w:szCs w:val="28"/>
        </w:rPr>
        <w:t xml:space="preserve">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единым календарным планом межрегиональных, всероссийских и международных физкультурных мероприятий и спортивных мероприятий Мини</w:t>
      </w:r>
      <w:r>
        <w:rPr>
          <w:sz w:val="28"/>
          <w:szCs w:val="28"/>
        </w:rPr>
        <w:t>стерства спорта Российской Федерации;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соревнований Общероссийской общественной организации Федерации Биатлона «Союз биатлонистов России» (далее СБР) по биатлону среди спортсменов-любителей в спортивном сезоне 202</w:t>
      </w:r>
      <w:r w:rsidR="0077254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72549">
        <w:rPr>
          <w:sz w:val="28"/>
          <w:szCs w:val="28"/>
        </w:rPr>
        <w:t>6</w:t>
      </w:r>
      <w:r>
        <w:rPr>
          <w:sz w:val="28"/>
          <w:szCs w:val="28"/>
        </w:rPr>
        <w:t xml:space="preserve"> гг.;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календарным планом массовых спортивных мероприятий Ассоциации «Любительская спортивная лига биатлона» (далее Ассоциация) в спортивном сезоне 202</w:t>
      </w:r>
      <w:r w:rsidR="0077254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72549">
        <w:rPr>
          <w:sz w:val="28"/>
          <w:szCs w:val="28"/>
        </w:rPr>
        <w:t>6</w:t>
      </w:r>
      <w:r>
        <w:rPr>
          <w:sz w:val="28"/>
          <w:szCs w:val="28"/>
        </w:rPr>
        <w:t xml:space="preserve"> гг.;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правилами вида спорта «биатлон», утвержденных приказом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Российской Федерации № 265 от 29.</w:t>
      </w:r>
      <w:r>
        <w:rPr>
          <w:sz w:val="28"/>
          <w:szCs w:val="28"/>
        </w:rPr>
        <w:t>03.2022г. (далее - Правила по биатлону);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положением о Всероссийских соревнованиях по биатлону среди спортсменов-любителей (сезон 202</w:t>
      </w:r>
      <w:r w:rsidR="0077254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772549">
        <w:rPr>
          <w:sz w:val="28"/>
          <w:szCs w:val="28"/>
        </w:rPr>
        <w:t>6</w:t>
      </w:r>
      <w:r>
        <w:rPr>
          <w:sz w:val="28"/>
          <w:szCs w:val="28"/>
        </w:rPr>
        <w:t xml:space="preserve"> гг.) 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</w:t>
      </w:r>
      <w:r w:rsidR="00643D87">
        <w:rPr>
          <w:sz w:val="28"/>
          <w:szCs w:val="28"/>
        </w:rPr>
        <w:t>в целях популяризации биатлона в России и повышения спортивного мастерства биатлонистов.</w:t>
      </w:r>
    </w:p>
    <w:p w:rsidR="00643D87" w:rsidRDefault="00643D8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Соревнований являются: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активизации работы спортивных организаций по дальнейшему развитию биатлона в России;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совершенствования и укрепления материально-технической базы для занятий биатлоном;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популяризации биатлона в России и по</w:t>
      </w:r>
      <w:r>
        <w:rPr>
          <w:sz w:val="28"/>
          <w:szCs w:val="28"/>
        </w:rPr>
        <w:t>вышения спортивного мастерства биатлонистов;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привлечения к занятиям биатлоном ветеранов спорта и спортсменов-любителей разного возраста;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пропаганды здорового образа жизни, повышения интереса к регулярным занятиям физической культурой и спортом;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опред</w:t>
      </w:r>
      <w:r>
        <w:rPr>
          <w:sz w:val="28"/>
          <w:szCs w:val="28"/>
        </w:rPr>
        <w:t>еления лучших спортсменов-любителей в рамках общего Любительского Кубка России по биатлону среди спортсменов-любителей в спортивном сезоне 202</w:t>
      </w:r>
      <w:r w:rsidR="008D41B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D41B2">
        <w:rPr>
          <w:sz w:val="28"/>
          <w:szCs w:val="28"/>
        </w:rPr>
        <w:t>6</w:t>
      </w:r>
      <w:r>
        <w:rPr>
          <w:sz w:val="28"/>
          <w:szCs w:val="28"/>
        </w:rPr>
        <w:t xml:space="preserve"> гг.;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подведения итогов работы в физкультурно-спортивных организациях по биатлону.</w:t>
      </w:r>
    </w:p>
    <w:p w:rsidR="00B51691" w:rsidRDefault="00B51691">
      <w:pPr>
        <w:ind w:firstLine="709"/>
        <w:jc w:val="center"/>
        <w:rPr>
          <w:b/>
          <w:sz w:val="28"/>
          <w:szCs w:val="28"/>
        </w:rPr>
      </w:pPr>
    </w:p>
    <w:p w:rsidR="00B51691" w:rsidRDefault="003B586A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</w:t>
      </w:r>
      <w:r>
        <w:rPr>
          <w:rFonts w:eastAsia="Arial Unicode MS"/>
          <w:b/>
          <w:sz w:val="28"/>
          <w:szCs w:val="28"/>
          <w:lang w:eastAsia="zh-CN"/>
        </w:rPr>
        <w:t>НИЯ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 </w:t>
      </w:r>
      <w:r w:rsidR="00721B45">
        <w:rPr>
          <w:sz w:val="28"/>
          <w:szCs w:val="28"/>
        </w:rPr>
        <w:t>03</w:t>
      </w:r>
      <w:r w:rsidR="00772549">
        <w:rPr>
          <w:sz w:val="28"/>
          <w:szCs w:val="28"/>
        </w:rPr>
        <w:t xml:space="preserve"> </w:t>
      </w:r>
      <w:r w:rsidR="00721B45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по </w:t>
      </w:r>
      <w:r w:rsidR="00721B45">
        <w:rPr>
          <w:sz w:val="28"/>
          <w:szCs w:val="28"/>
        </w:rPr>
        <w:t>0</w:t>
      </w:r>
      <w:r w:rsidR="00A256D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721B45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 w:rsidR="00721B45">
        <w:rPr>
          <w:sz w:val="28"/>
          <w:szCs w:val="28"/>
        </w:rPr>
        <w:t>0</w:t>
      </w:r>
      <w:r w:rsidR="00A256DC">
        <w:rPr>
          <w:sz w:val="28"/>
          <w:szCs w:val="28"/>
        </w:rPr>
        <w:t>3</w:t>
      </w:r>
      <w:r w:rsidR="00452566">
        <w:rPr>
          <w:sz w:val="28"/>
          <w:szCs w:val="28"/>
        </w:rPr>
        <w:t xml:space="preserve"> </w:t>
      </w:r>
      <w:r w:rsidR="00721B45">
        <w:rPr>
          <w:sz w:val="28"/>
          <w:szCs w:val="28"/>
        </w:rPr>
        <w:t>февраля</w:t>
      </w:r>
      <w:r w:rsidR="00452566">
        <w:rPr>
          <w:sz w:val="28"/>
          <w:szCs w:val="28"/>
        </w:rPr>
        <w:t xml:space="preserve"> - </w:t>
      </w:r>
      <w:r>
        <w:rPr>
          <w:sz w:val="28"/>
          <w:szCs w:val="28"/>
        </w:rPr>
        <w:t>день приезда</w:t>
      </w:r>
      <w:r w:rsidR="00452566">
        <w:rPr>
          <w:sz w:val="28"/>
          <w:szCs w:val="28"/>
        </w:rPr>
        <w:t xml:space="preserve">, </w:t>
      </w:r>
      <w:r w:rsidR="00721B45">
        <w:rPr>
          <w:sz w:val="28"/>
          <w:szCs w:val="28"/>
        </w:rPr>
        <w:t>0</w:t>
      </w:r>
      <w:r w:rsidR="00A256DC">
        <w:rPr>
          <w:sz w:val="28"/>
          <w:szCs w:val="28"/>
        </w:rPr>
        <w:t>9</w:t>
      </w:r>
      <w:r w:rsidR="00452566">
        <w:rPr>
          <w:sz w:val="28"/>
          <w:szCs w:val="28"/>
        </w:rPr>
        <w:t xml:space="preserve"> </w:t>
      </w:r>
      <w:r w:rsidR="00721B45">
        <w:rPr>
          <w:sz w:val="28"/>
          <w:szCs w:val="28"/>
        </w:rPr>
        <w:t>февраля</w:t>
      </w:r>
      <w:r w:rsidR="00452566">
        <w:rPr>
          <w:sz w:val="28"/>
          <w:szCs w:val="28"/>
        </w:rPr>
        <w:t xml:space="preserve"> - </w:t>
      </w:r>
      <w:r>
        <w:rPr>
          <w:sz w:val="28"/>
          <w:szCs w:val="28"/>
        </w:rPr>
        <w:t>день отъезда;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Место проведения Соревнований - Рязанская область, Рязанский район, пос. </w:t>
      </w:r>
      <w:proofErr w:type="spellStart"/>
      <w:r>
        <w:rPr>
          <w:sz w:val="28"/>
          <w:szCs w:val="28"/>
        </w:rPr>
        <w:t>Варские</w:t>
      </w:r>
      <w:proofErr w:type="spellEnd"/>
      <w:r>
        <w:rPr>
          <w:sz w:val="28"/>
          <w:szCs w:val="28"/>
        </w:rPr>
        <w:t>, ул. Биатлонная, соор.3, Биатлонный комплекс Государственного автономного учреждения дополнительного образования Рязанской области «Спортивная школа по зимним видам спорта «Ал</w:t>
      </w:r>
      <w:r>
        <w:rPr>
          <w:sz w:val="28"/>
          <w:szCs w:val="28"/>
        </w:rPr>
        <w:t xml:space="preserve">маз» 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9178C5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 xml:space="preserve"> </w:t>
      </w:r>
      <w:r w:rsidR="003B586A">
        <w:rPr>
          <w:rFonts w:eastAsia="Arial Unicode MS"/>
          <w:b/>
          <w:sz w:val="28"/>
          <w:szCs w:val="28"/>
          <w:lang w:eastAsia="zh-CN"/>
        </w:rPr>
        <w:t>ОРГАНИЗАТОРЫ СОРЕВНОВАНИЙ</w:t>
      </w:r>
    </w:p>
    <w:p w:rsidR="00B51691" w:rsidRDefault="003B586A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Правами на проведение соревнования обладают:</w:t>
      </w:r>
    </w:p>
    <w:p w:rsidR="00B51691" w:rsidRDefault="003B586A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>
        <w:rPr>
          <w:rStyle w:val="64pt1"/>
          <w:spacing w:val="0"/>
          <w:sz w:val="28"/>
          <w:szCs w:val="28"/>
        </w:rPr>
        <w:t>Общероссийская общественная организация Федерация Биатлона «Союз биатлонистов России» (далее - СБР);</w:t>
      </w:r>
    </w:p>
    <w:p w:rsidR="00B51691" w:rsidRDefault="003B586A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Ассоциация «Любительская спортивная лига биатлона» (далее - </w:t>
      </w:r>
      <w:r>
        <w:rPr>
          <w:rFonts w:eastAsia="Arial Unicode MS"/>
          <w:sz w:val="28"/>
          <w:szCs w:val="28"/>
        </w:rPr>
        <w:t>Ассоциация);</w:t>
      </w:r>
    </w:p>
    <w:p w:rsidR="00B51691" w:rsidRDefault="003B586A">
      <w:pPr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 xml:space="preserve">, утвержденную РРОО «Федерация биатлона Рязанской области». Судейская коллегия несет 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в соотв</w:t>
      </w:r>
      <w:r>
        <w:rPr>
          <w:sz w:val="28"/>
          <w:szCs w:val="28"/>
          <w:lang w:eastAsia="zh-CN"/>
        </w:rPr>
        <w:t>етствии с настоящим Регламентом и Правилами. Главный судья соревновани</w:t>
      </w:r>
      <w:r w:rsidR="009178C5">
        <w:rPr>
          <w:sz w:val="28"/>
          <w:szCs w:val="28"/>
          <w:lang w:eastAsia="zh-CN"/>
        </w:rPr>
        <w:t xml:space="preserve">й - Адров Виталий Александрович, </w:t>
      </w:r>
      <w:r>
        <w:rPr>
          <w:sz w:val="28"/>
          <w:szCs w:val="28"/>
          <w:lang w:eastAsia="zh-CN"/>
        </w:rPr>
        <w:t xml:space="preserve"> главный секретарь </w:t>
      </w:r>
      <w:r w:rsidR="00062418">
        <w:rPr>
          <w:sz w:val="28"/>
          <w:szCs w:val="28"/>
          <w:lang w:eastAsia="zh-CN"/>
        </w:rPr>
        <w:t>–</w:t>
      </w:r>
      <w:r>
        <w:rPr>
          <w:sz w:val="28"/>
          <w:szCs w:val="28"/>
          <w:lang w:eastAsia="zh-CN"/>
        </w:rPr>
        <w:t xml:space="preserve"> </w:t>
      </w:r>
      <w:proofErr w:type="spellStart"/>
      <w:r w:rsidR="00062418">
        <w:rPr>
          <w:sz w:val="28"/>
          <w:szCs w:val="28"/>
          <w:lang w:eastAsia="zh-CN"/>
        </w:rPr>
        <w:t>Чардынцева</w:t>
      </w:r>
      <w:proofErr w:type="spellEnd"/>
      <w:r w:rsidR="00062418">
        <w:rPr>
          <w:sz w:val="28"/>
          <w:szCs w:val="28"/>
          <w:lang w:eastAsia="zh-CN"/>
        </w:rPr>
        <w:t xml:space="preserve"> Полина Павловна.</w:t>
      </w:r>
      <w:r>
        <w:rPr>
          <w:sz w:val="28"/>
          <w:szCs w:val="28"/>
          <w:lang w:eastAsia="zh-CN"/>
        </w:rPr>
        <w:t xml:space="preserve"> 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ГСК оставляет за собой право изменения Регламента Соревнований в зависимости от погодных условий, непред</w:t>
      </w:r>
      <w:r>
        <w:rPr>
          <w:sz w:val="28"/>
          <w:szCs w:val="28"/>
        </w:rPr>
        <w:t xml:space="preserve">виденных ситуаций, форс-мажорных и иных обстоятельств, не обеспечивающих безопасность жизни и здоровья участников мероприятия. </w:t>
      </w:r>
    </w:p>
    <w:p w:rsidR="00B51691" w:rsidRDefault="00B51691">
      <w:pPr>
        <w:ind w:firstLineChars="71" w:firstLine="199"/>
        <w:contextualSpacing/>
        <w:jc w:val="both"/>
        <w:rPr>
          <w:sz w:val="28"/>
          <w:szCs w:val="28"/>
        </w:rPr>
      </w:pPr>
    </w:p>
    <w:p w:rsidR="00B51691" w:rsidRDefault="00B51691">
      <w:pPr>
        <w:ind w:firstLine="709"/>
        <w:contextualSpacing/>
        <w:jc w:val="both"/>
        <w:rPr>
          <w:b/>
          <w:sz w:val="28"/>
          <w:szCs w:val="28"/>
        </w:rPr>
      </w:pPr>
    </w:p>
    <w:p w:rsidR="00B51691" w:rsidRDefault="009178C5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586A">
        <w:rPr>
          <w:b/>
          <w:sz w:val="28"/>
          <w:szCs w:val="28"/>
        </w:rPr>
        <w:t>ТРЕБОВАНИЯ К УЧАСТНИКАМ И УСЛОВИЯ ИХ ДОПУСКА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ответственн</w:t>
      </w:r>
      <w:r>
        <w:rPr>
          <w:sz w:val="28"/>
          <w:szCs w:val="28"/>
        </w:rPr>
        <w:t>ость за состояние здоровья и подготовленность спортсмена к Соревнованиям.</w:t>
      </w:r>
    </w:p>
    <w:p w:rsidR="00B51691" w:rsidRDefault="003B586A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Возраст участника определяется на </w:t>
      </w:r>
      <w:r w:rsidR="00721B45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 </w:t>
      </w:r>
      <w:r w:rsidR="00721B45">
        <w:rPr>
          <w:bCs/>
          <w:color w:val="000000"/>
          <w:sz w:val="28"/>
          <w:szCs w:val="28"/>
        </w:rPr>
        <w:t>декабря</w:t>
      </w:r>
      <w:r>
        <w:rPr>
          <w:bCs/>
          <w:color w:val="000000"/>
          <w:sz w:val="28"/>
          <w:szCs w:val="28"/>
        </w:rPr>
        <w:t xml:space="preserve"> 202</w:t>
      </w:r>
      <w:r w:rsidR="00772549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г. и фиксируется в соответствии с Положением о Всероссийских соревнованиях по биатлону среди спортсменов-любителей (сезон 202</w:t>
      </w:r>
      <w:r w:rsidR="00772549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-202</w:t>
      </w:r>
      <w:r w:rsidR="00772549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 xml:space="preserve"> гг</w:t>
      </w:r>
      <w:r>
        <w:rPr>
          <w:bCs/>
          <w:color w:val="000000"/>
          <w:sz w:val="28"/>
          <w:szCs w:val="28"/>
        </w:rPr>
        <w:t>.).</w:t>
      </w:r>
    </w:p>
    <w:p w:rsidR="00B51691" w:rsidRDefault="003B586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 w:rsidRPr="00AE7E95">
        <w:rPr>
          <w:i/>
          <w:iCs/>
          <w:sz w:val="28"/>
          <w:szCs w:val="28"/>
        </w:rPr>
        <w:t>среди мужчин: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Первая группа </w:t>
      </w:r>
      <w:r w:rsidRPr="00AE7E95">
        <w:rPr>
          <w:b/>
          <w:bCs/>
          <w:sz w:val="28"/>
          <w:szCs w:val="28"/>
        </w:rPr>
        <w:t>35-39 лет</w:t>
      </w:r>
    </w:p>
    <w:p w:rsidR="00B51691" w:rsidRPr="00AE7E95" w:rsidRDefault="003B586A">
      <w:pPr>
        <w:ind w:firstLine="709"/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Вторая группа </w:t>
      </w:r>
      <w:r w:rsidRPr="00AE7E95">
        <w:rPr>
          <w:b/>
          <w:bCs/>
          <w:sz w:val="28"/>
          <w:szCs w:val="28"/>
        </w:rPr>
        <w:t>40-44 года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Третья группа </w:t>
      </w:r>
      <w:r w:rsidRPr="00AE7E95">
        <w:rPr>
          <w:b/>
          <w:bCs/>
          <w:sz w:val="28"/>
          <w:szCs w:val="28"/>
        </w:rPr>
        <w:t>45-49 лет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Четвертая группа </w:t>
      </w:r>
      <w:r w:rsidRPr="00AE7E95">
        <w:rPr>
          <w:b/>
          <w:bCs/>
          <w:sz w:val="28"/>
          <w:szCs w:val="28"/>
        </w:rPr>
        <w:t>50-54 лет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Пятая группа </w:t>
      </w:r>
      <w:r w:rsidRPr="00AE7E95">
        <w:rPr>
          <w:b/>
          <w:bCs/>
          <w:sz w:val="28"/>
          <w:szCs w:val="28"/>
        </w:rPr>
        <w:t>55-59 лет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Шестая группа </w:t>
      </w:r>
      <w:r w:rsidRPr="00AE7E95">
        <w:rPr>
          <w:b/>
          <w:bCs/>
          <w:sz w:val="28"/>
          <w:szCs w:val="28"/>
        </w:rPr>
        <w:t>60-64 лет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Седьмая группа </w:t>
      </w:r>
      <w:r w:rsidRPr="00AE7E95">
        <w:rPr>
          <w:b/>
          <w:bCs/>
          <w:sz w:val="28"/>
          <w:szCs w:val="28"/>
        </w:rPr>
        <w:t>65-69 лет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Восьмая группа </w:t>
      </w:r>
      <w:r w:rsidRPr="00AE7E95">
        <w:rPr>
          <w:b/>
          <w:bCs/>
          <w:sz w:val="28"/>
          <w:szCs w:val="28"/>
        </w:rPr>
        <w:t xml:space="preserve">70 </w:t>
      </w:r>
      <w:r w:rsidRPr="00AE7E95">
        <w:rPr>
          <w:b/>
          <w:bCs/>
          <w:sz w:val="28"/>
          <w:szCs w:val="28"/>
        </w:rPr>
        <w:t>лет и старше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rFonts w:eastAsia="Arial Unicode MS"/>
          <w:sz w:val="28"/>
          <w:szCs w:val="28"/>
          <w:lang w:eastAsia="zh-CN"/>
        </w:rPr>
        <w:t xml:space="preserve"> </w:t>
      </w:r>
      <w:r w:rsidRPr="00AE7E95">
        <w:rPr>
          <w:i/>
          <w:iCs/>
          <w:sz w:val="28"/>
          <w:szCs w:val="28"/>
        </w:rPr>
        <w:t>среди женщин: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Первая группа </w:t>
      </w:r>
      <w:r w:rsidRPr="00AE7E95">
        <w:rPr>
          <w:b/>
          <w:bCs/>
          <w:sz w:val="28"/>
          <w:szCs w:val="28"/>
        </w:rPr>
        <w:t>35-42 года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Вторая группа </w:t>
      </w:r>
      <w:r w:rsidRPr="00AE7E95">
        <w:rPr>
          <w:b/>
          <w:bCs/>
          <w:sz w:val="28"/>
          <w:szCs w:val="28"/>
        </w:rPr>
        <w:t>43-49 лет</w:t>
      </w:r>
    </w:p>
    <w:p w:rsidR="00B51691" w:rsidRDefault="003B586A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Третья группа </w:t>
      </w:r>
      <w:r w:rsidRPr="00AE7E95">
        <w:rPr>
          <w:b/>
          <w:bCs/>
          <w:sz w:val="28"/>
          <w:szCs w:val="28"/>
        </w:rPr>
        <w:t>50 лет и старше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</w:t>
      </w:r>
      <w:r>
        <w:rPr>
          <w:sz w:val="28"/>
          <w:szCs w:val="28"/>
        </w:rPr>
        <w:t xml:space="preserve">ичность спортсмена; 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</w:t>
      </w:r>
      <w:r>
        <w:rPr>
          <w:sz w:val="28"/>
          <w:szCs w:val="28"/>
        </w:rPr>
        <w:t>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:rsidR="00A256DC" w:rsidRDefault="00A256DC" w:rsidP="00A256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на </w:t>
      </w:r>
      <w:r>
        <w:rPr>
          <w:rFonts w:cs="Calibri"/>
          <w:sz w:val="28"/>
          <w:szCs w:val="28"/>
        </w:rPr>
        <w:t>личных лыжах</w:t>
      </w:r>
      <w:r>
        <w:rPr>
          <w:sz w:val="28"/>
          <w:szCs w:val="28"/>
        </w:rPr>
        <w:t>. Каждый участник Соревнований обязан иметь лыжи, лыжные палки, винтовку, патроны - на все дни Соревнований.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Соревнования на высоком организационном и спортивном уровне РРОО «Федерация биатлона Рязанской области» по согласованию с ООО ФБ «С</w:t>
      </w:r>
      <w:r>
        <w:rPr>
          <w:sz w:val="28"/>
          <w:szCs w:val="28"/>
        </w:rPr>
        <w:t>оюз биатлонистов Ро</w:t>
      </w:r>
      <w:r w:rsidR="00AE7E95">
        <w:rPr>
          <w:sz w:val="28"/>
          <w:szCs w:val="28"/>
        </w:rPr>
        <w:t>с</w:t>
      </w:r>
      <w:r>
        <w:rPr>
          <w:sz w:val="28"/>
          <w:szCs w:val="28"/>
        </w:rPr>
        <w:t xml:space="preserve">сии» определяет количественный состав приглашаемых участников, с учетом их предварительной регистрации. 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3B586A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:rsidR="00B51691" w:rsidRDefault="00A256DC">
      <w:pPr>
        <w:jc w:val="both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  <w:u w:val="single"/>
        </w:rPr>
        <w:t>03 февраля</w:t>
      </w:r>
    </w:p>
    <w:p w:rsidR="00452566" w:rsidRDefault="003B5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День приезда </w:t>
      </w:r>
    </w:p>
    <w:p w:rsidR="00452566" w:rsidRPr="00452566" w:rsidRDefault="00A256D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04</w:t>
      </w:r>
      <w:r w:rsidR="00452566" w:rsidRPr="0045256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февраля</w:t>
      </w:r>
    </w:p>
    <w:p w:rsidR="00B51691" w:rsidRDefault="003B586A">
      <w:pPr>
        <w:jc w:val="both"/>
        <w:rPr>
          <w:sz w:val="28"/>
          <w:szCs w:val="28"/>
        </w:rPr>
      </w:pPr>
      <w:r>
        <w:rPr>
          <w:sz w:val="28"/>
          <w:szCs w:val="28"/>
        </w:rPr>
        <w:t>официальная тренировка.</w:t>
      </w:r>
    </w:p>
    <w:p w:rsidR="00B51691" w:rsidRDefault="003B586A">
      <w:pPr>
        <w:jc w:val="both"/>
        <w:rPr>
          <w:sz w:val="28"/>
          <w:szCs w:val="28"/>
        </w:rPr>
      </w:pPr>
      <w:r>
        <w:rPr>
          <w:sz w:val="28"/>
          <w:szCs w:val="28"/>
        </w:rPr>
        <w:t>- мандатная комиссия до 17:00.</w:t>
      </w:r>
    </w:p>
    <w:p w:rsidR="00062418" w:rsidRDefault="003B5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совещание </w:t>
      </w:r>
      <w:r>
        <w:rPr>
          <w:sz w:val="28"/>
          <w:szCs w:val="28"/>
        </w:rPr>
        <w:t>представителей команд (БК «Алмаз»</w:t>
      </w:r>
      <w:r w:rsidRPr="00062418">
        <w:rPr>
          <w:sz w:val="28"/>
          <w:szCs w:val="28"/>
        </w:rPr>
        <w:t>)</w:t>
      </w:r>
      <w:r>
        <w:rPr>
          <w:sz w:val="28"/>
          <w:szCs w:val="28"/>
        </w:rPr>
        <w:t xml:space="preserve"> - 17:30</w:t>
      </w:r>
    </w:p>
    <w:p w:rsidR="00B51691" w:rsidRDefault="00A256DC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05</w:t>
      </w:r>
      <w:r w:rsidR="008D41B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февраля</w:t>
      </w:r>
      <w:r w:rsidR="00062418">
        <w:rPr>
          <w:b/>
          <w:sz w:val="28"/>
          <w:szCs w:val="28"/>
        </w:rPr>
        <w:t xml:space="preserve"> – </w:t>
      </w:r>
      <w:r w:rsidR="009178C5">
        <w:rPr>
          <w:b/>
          <w:sz w:val="28"/>
          <w:szCs w:val="28"/>
        </w:rPr>
        <w:t>с</w:t>
      </w:r>
      <w:r w:rsidR="00062418">
        <w:rPr>
          <w:b/>
          <w:sz w:val="28"/>
          <w:szCs w:val="28"/>
        </w:rPr>
        <w:t>принт</w:t>
      </w:r>
    </w:p>
    <w:p w:rsidR="00A256D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09:00 – 09:45 – пристрелка - мужчины 35-</w:t>
      </w:r>
      <w:r w:rsidR="00A256DC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A256DC">
        <w:rPr>
          <w:sz w:val="28"/>
          <w:szCs w:val="28"/>
        </w:rPr>
        <w:t>лет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10:00 – спринт 35-</w:t>
      </w:r>
      <w:r w:rsidR="00A256DC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A256DC">
        <w:rPr>
          <w:sz w:val="28"/>
          <w:szCs w:val="28"/>
        </w:rPr>
        <w:t>лет</w:t>
      </w:r>
      <w:r>
        <w:rPr>
          <w:sz w:val="28"/>
          <w:szCs w:val="28"/>
        </w:rPr>
        <w:t xml:space="preserve"> (мужчины), дистанция </w:t>
      </w:r>
      <w:r w:rsidR="006019F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019FF" w:rsidRPr="006019FF">
        <w:rPr>
          <w:sz w:val="28"/>
          <w:szCs w:val="28"/>
        </w:rPr>
        <w:t>7,5</w:t>
      </w:r>
      <w:r>
        <w:rPr>
          <w:sz w:val="28"/>
          <w:szCs w:val="28"/>
        </w:rPr>
        <w:t xml:space="preserve"> км, штрафной круг – </w:t>
      </w:r>
      <w:r w:rsidR="006019FF" w:rsidRPr="006019FF">
        <w:rPr>
          <w:sz w:val="28"/>
          <w:szCs w:val="28"/>
        </w:rPr>
        <w:t xml:space="preserve">150 </w:t>
      </w:r>
      <w:r>
        <w:rPr>
          <w:sz w:val="28"/>
          <w:szCs w:val="28"/>
        </w:rPr>
        <w:t xml:space="preserve">метров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11:45 – пристрелка – мужчины </w:t>
      </w:r>
      <w:r w:rsidR="00A256DC">
        <w:rPr>
          <w:sz w:val="28"/>
          <w:szCs w:val="28"/>
        </w:rPr>
        <w:t>50</w:t>
      </w:r>
      <w:r>
        <w:rPr>
          <w:sz w:val="28"/>
          <w:szCs w:val="28"/>
        </w:rPr>
        <w:t xml:space="preserve"> лет и старше, женщины </w:t>
      </w:r>
    </w:p>
    <w:p w:rsidR="006019FF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12:00 – спринт 5</w:t>
      </w:r>
      <w:r w:rsidR="00662CB0">
        <w:rPr>
          <w:sz w:val="28"/>
          <w:szCs w:val="28"/>
        </w:rPr>
        <w:t>0</w:t>
      </w:r>
      <w:r w:rsidR="006019FF" w:rsidRPr="006019FF">
        <w:rPr>
          <w:sz w:val="28"/>
          <w:szCs w:val="28"/>
        </w:rPr>
        <w:t>-64</w:t>
      </w:r>
      <w:r w:rsidR="00662CB0">
        <w:rPr>
          <w:sz w:val="28"/>
          <w:szCs w:val="28"/>
        </w:rPr>
        <w:t xml:space="preserve"> года</w:t>
      </w:r>
      <w:r w:rsidR="006019FF" w:rsidRPr="006019FF">
        <w:rPr>
          <w:sz w:val="28"/>
          <w:szCs w:val="28"/>
        </w:rPr>
        <w:t xml:space="preserve"> (</w:t>
      </w:r>
      <w:r w:rsidR="006019FF">
        <w:rPr>
          <w:sz w:val="28"/>
          <w:szCs w:val="28"/>
        </w:rPr>
        <w:t>мужчины), 35-49</w:t>
      </w:r>
      <w:r w:rsidR="00662CB0">
        <w:rPr>
          <w:sz w:val="28"/>
          <w:szCs w:val="28"/>
        </w:rPr>
        <w:t xml:space="preserve"> лет </w:t>
      </w:r>
      <w:r w:rsidR="006019FF">
        <w:rPr>
          <w:sz w:val="28"/>
          <w:szCs w:val="28"/>
        </w:rPr>
        <w:t>(женщины), дистанция – 6 км</w:t>
      </w:r>
      <w:r w:rsidR="009178C5">
        <w:rPr>
          <w:sz w:val="28"/>
          <w:szCs w:val="28"/>
        </w:rPr>
        <w:t>,</w:t>
      </w:r>
      <w:r w:rsidR="006019FF">
        <w:rPr>
          <w:sz w:val="28"/>
          <w:szCs w:val="28"/>
        </w:rPr>
        <w:t xml:space="preserve"> штрафной круг – 150 метров</w:t>
      </w:r>
    </w:p>
    <w:p w:rsidR="006019FF" w:rsidRDefault="006019FF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12:45 – спринт 65</w:t>
      </w:r>
      <w:r w:rsidR="00662CB0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и старше (мужчины), 50</w:t>
      </w:r>
      <w:r w:rsidR="00662CB0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и старше (женщины), дистанция – 4,8 км, штрафной круг – 150 метров</w:t>
      </w:r>
    </w:p>
    <w:p w:rsidR="00AB6F4C" w:rsidRDefault="00662CB0" w:rsidP="00AB6F4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06</w:t>
      </w:r>
      <w:r w:rsidR="00452566" w:rsidRPr="0045256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февраля</w:t>
      </w:r>
      <w:r w:rsidR="00AB6F4C" w:rsidRPr="00452566">
        <w:rPr>
          <w:b/>
          <w:bCs/>
          <w:sz w:val="28"/>
          <w:szCs w:val="28"/>
          <w:u w:val="single"/>
        </w:rPr>
        <w:t xml:space="preserve"> </w:t>
      </w:r>
    </w:p>
    <w:p w:rsidR="006019FF" w:rsidRPr="006019FF" w:rsidRDefault="00662CB0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019FF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6019FF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="006019FF">
        <w:rPr>
          <w:sz w:val="28"/>
          <w:szCs w:val="28"/>
        </w:rPr>
        <w:t>:00 – официальная тренировка</w:t>
      </w:r>
    </w:p>
    <w:p w:rsidR="00AB6F4C" w:rsidRPr="00AB6F4C" w:rsidRDefault="00662C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07</w:t>
      </w:r>
      <w:r w:rsidR="0045256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февраля</w:t>
      </w:r>
      <w:r w:rsidR="00062418">
        <w:rPr>
          <w:b/>
          <w:bCs/>
          <w:sz w:val="28"/>
          <w:szCs w:val="28"/>
        </w:rPr>
        <w:t xml:space="preserve"> - </w:t>
      </w:r>
      <w:proofErr w:type="spellStart"/>
      <w:r w:rsidR="009178C5">
        <w:rPr>
          <w:b/>
          <w:bCs/>
          <w:sz w:val="28"/>
          <w:szCs w:val="28"/>
        </w:rPr>
        <w:t>м</w:t>
      </w:r>
      <w:r w:rsidR="00062418">
        <w:rPr>
          <w:b/>
          <w:bCs/>
          <w:sz w:val="28"/>
          <w:szCs w:val="28"/>
        </w:rPr>
        <w:t>асстарт</w:t>
      </w:r>
      <w:proofErr w:type="spellEnd"/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09:00 – 09:30 – пристрелка – мужчины 35-49 лет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09:45 – </w:t>
      </w:r>
      <w:proofErr w:type="spellStart"/>
      <w:r>
        <w:rPr>
          <w:sz w:val="28"/>
          <w:szCs w:val="28"/>
        </w:rPr>
        <w:t>масстарт</w:t>
      </w:r>
      <w:proofErr w:type="spellEnd"/>
      <w:r>
        <w:rPr>
          <w:sz w:val="28"/>
          <w:szCs w:val="28"/>
        </w:rPr>
        <w:t xml:space="preserve"> мужчины 35-49 лет, дистанция </w:t>
      </w:r>
      <w:r w:rsidR="00260345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260345" w:rsidRPr="00260345">
        <w:rPr>
          <w:sz w:val="28"/>
          <w:szCs w:val="28"/>
        </w:rPr>
        <w:t>2,5</w:t>
      </w:r>
      <w:r>
        <w:rPr>
          <w:sz w:val="28"/>
          <w:szCs w:val="28"/>
        </w:rPr>
        <w:t xml:space="preserve"> км, штрафной круг – 150 метров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10:</w:t>
      </w:r>
      <w:r w:rsidR="00E30C1F">
        <w:rPr>
          <w:sz w:val="28"/>
          <w:szCs w:val="28"/>
        </w:rPr>
        <w:t>45</w:t>
      </w:r>
      <w:r>
        <w:rPr>
          <w:sz w:val="28"/>
          <w:szCs w:val="28"/>
        </w:rPr>
        <w:t xml:space="preserve"> – 11:</w:t>
      </w:r>
      <w:r w:rsidR="00E30C1F">
        <w:rPr>
          <w:sz w:val="28"/>
          <w:szCs w:val="28"/>
        </w:rPr>
        <w:t>15</w:t>
      </w:r>
      <w:r>
        <w:rPr>
          <w:sz w:val="28"/>
          <w:szCs w:val="28"/>
        </w:rPr>
        <w:t xml:space="preserve"> – пристрелка – мужчины 50 лет и старше, женщины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11:</w:t>
      </w:r>
      <w:r w:rsidR="00E30C1F">
        <w:rPr>
          <w:sz w:val="28"/>
          <w:szCs w:val="28"/>
        </w:rPr>
        <w:t>30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масстарт</w:t>
      </w:r>
      <w:proofErr w:type="spellEnd"/>
      <w:r>
        <w:rPr>
          <w:sz w:val="28"/>
          <w:szCs w:val="28"/>
        </w:rPr>
        <w:t xml:space="preserve"> мужчины 50-64 года, женщины 35-49 лет, дистанция - 10 км, штрафной круг – 150 метров </w:t>
      </w:r>
    </w:p>
    <w:p w:rsidR="00AB6F4C" w:rsidRDefault="00AB6F4C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12:</w:t>
      </w:r>
      <w:r w:rsidR="00E30C1F">
        <w:rPr>
          <w:sz w:val="28"/>
          <w:szCs w:val="28"/>
        </w:rPr>
        <w:t>15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масстарт</w:t>
      </w:r>
      <w:proofErr w:type="spellEnd"/>
      <w:r>
        <w:rPr>
          <w:sz w:val="28"/>
          <w:szCs w:val="28"/>
        </w:rPr>
        <w:t xml:space="preserve"> мужчины 65 лет и старше, женщины 50</w:t>
      </w:r>
      <w:r w:rsidR="00662CB0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и старше, дистанция – </w:t>
      </w:r>
      <w:r w:rsidR="00285779">
        <w:rPr>
          <w:sz w:val="28"/>
          <w:szCs w:val="28"/>
        </w:rPr>
        <w:t>8</w:t>
      </w:r>
      <w:r>
        <w:rPr>
          <w:sz w:val="28"/>
          <w:szCs w:val="28"/>
        </w:rPr>
        <w:t xml:space="preserve"> км, штрафной круг – 150 метров.</w:t>
      </w:r>
    </w:p>
    <w:p w:rsidR="00452566" w:rsidRDefault="00285779" w:rsidP="00AB6F4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0</w:t>
      </w:r>
      <w:r w:rsidR="00452566" w:rsidRPr="00452566">
        <w:rPr>
          <w:b/>
          <w:bCs/>
          <w:sz w:val="28"/>
          <w:szCs w:val="28"/>
          <w:u w:val="single"/>
        </w:rPr>
        <w:t>8</w:t>
      </w:r>
      <w:r w:rsidR="0045256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февраля</w:t>
      </w:r>
      <w:r w:rsidR="006019FF">
        <w:rPr>
          <w:b/>
          <w:bCs/>
          <w:sz w:val="28"/>
          <w:szCs w:val="28"/>
          <w:u w:val="single"/>
        </w:rPr>
        <w:t xml:space="preserve"> – </w:t>
      </w:r>
      <w:r w:rsidR="009178C5">
        <w:rPr>
          <w:b/>
          <w:bCs/>
          <w:sz w:val="28"/>
          <w:szCs w:val="28"/>
        </w:rPr>
        <w:t>э</w:t>
      </w:r>
      <w:r w:rsidR="006019FF">
        <w:rPr>
          <w:b/>
          <w:bCs/>
          <w:sz w:val="28"/>
          <w:szCs w:val="28"/>
        </w:rPr>
        <w:t>стафета</w:t>
      </w:r>
    </w:p>
    <w:p w:rsidR="006019FF" w:rsidRDefault="006019FF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09:00-09:30 – пристрелка</w:t>
      </w:r>
    </w:p>
    <w:p w:rsidR="006019FF" w:rsidRPr="00285779" w:rsidRDefault="006019FF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09:45 – эстафета</w:t>
      </w:r>
    </w:p>
    <w:p w:rsidR="00452566" w:rsidRDefault="00285779" w:rsidP="00AB6F4C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0</w:t>
      </w:r>
      <w:r w:rsidR="00452566">
        <w:rPr>
          <w:b/>
          <w:bCs/>
          <w:sz w:val="28"/>
          <w:szCs w:val="28"/>
          <w:u w:val="single"/>
        </w:rPr>
        <w:t xml:space="preserve">9 </w:t>
      </w:r>
      <w:r>
        <w:rPr>
          <w:b/>
          <w:bCs/>
          <w:sz w:val="28"/>
          <w:szCs w:val="28"/>
          <w:u w:val="single"/>
        </w:rPr>
        <w:t>февраля</w:t>
      </w:r>
    </w:p>
    <w:p w:rsidR="00452566" w:rsidRPr="00452566" w:rsidRDefault="00452566" w:rsidP="00AB6F4C">
      <w:pPr>
        <w:jc w:val="both"/>
        <w:rPr>
          <w:sz w:val="28"/>
          <w:szCs w:val="28"/>
        </w:rPr>
      </w:pPr>
      <w:r>
        <w:rPr>
          <w:sz w:val="28"/>
          <w:szCs w:val="28"/>
        </w:rPr>
        <w:t>День отъезда.</w:t>
      </w:r>
    </w:p>
    <w:p w:rsidR="00B51691" w:rsidRDefault="003B586A" w:rsidP="009178C5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связи с погодными условиями время и порядок стартов могут быть изменены.</w:t>
      </w:r>
    </w:p>
    <w:p w:rsidR="00B51691" w:rsidRDefault="00B51691">
      <w:pPr>
        <w:ind w:firstLine="709"/>
        <w:jc w:val="both"/>
        <w:rPr>
          <w:rStyle w:val="a4"/>
          <w:sz w:val="28"/>
          <w:szCs w:val="28"/>
        </w:rPr>
      </w:pPr>
    </w:p>
    <w:p w:rsidR="00B51691" w:rsidRDefault="003B586A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:rsidR="00B51691" w:rsidRDefault="003B586A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:rsidR="00B51691" w:rsidRDefault="003B586A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:rsidR="00B51691" w:rsidRDefault="003B586A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</w:t>
      </w:r>
      <w:r>
        <w:rPr>
          <w:sz w:val="28"/>
          <w:szCs w:val="28"/>
        </w:rPr>
        <w:t>ных дисциплинах Победитель определяется в каждой возрастной группе по наилучшему результату.</w:t>
      </w:r>
    </w:p>
    <w:p w:rsidR="00B51691" w:rsidRDefault="00B51691">
      <w:pPr>
        <w:ind w:firstLineChars="71" w:firstLine="200"/>
        <w:contextualSpacing/>
        <w:jc w:val="both"/>
        <w:rPr>
          <w:b/>
          <w:bCs/>
          <w:sz w:val="28"/>
          <w:szCs w:val="28"/>
        </w:rPr>
      </w:pPr>
    </w:p>
    <w:p w:rsidR="00B51691" w:rsidRDefault="003B586A">
      <w:pPr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B51691" w:rsidRDefault="003B58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</w:t>
      </w:r>
      <w:proofErr w:type="gramStart"/>
      <w:r>
        <w:rPr>
          <w:bCs/>
          <w:sz w:val="28"/>
          <w:szCs w:val="28"/>
        </w:rPr>
        <w:t>и ООО</w:t>
      </w:r>
      <w:proofErr w:type="gramEnd"/>
      <w:r>
        <w:rPr>
          <w:bCs/>
          <w:sz w:val="28"/>
          <w:szCs w:val="28"/>
        </w:rPr>
        <w:t xml:space="preserve"> Федерация </w:t>
      </w:r>
      <w:r>
        <w:rPr>
          <w:bCs/>
          <w:sz w:val="28"/>
          <w:szCs w:val="28"/>
        </w:rPr>
        <w:t>биатлона «Союз биатлонистов России».</w:t>
      </w:r>
    </w:p>
    <w:p w:rsidR="00B51691" w:rsidRDefault="003B586A" w:rsidP="00E30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и спонсорами соревнований могут быть установлены дополнительные призы победителям, призёрам и участникам расширенного подиума.</w:t>
      </w:r>
    </w:p>
    <w:p w:rsidR="00E30C1F" w:rsidRDefault="00E30C1F" w:rsidP="00E30C1F">
      <w:pPr>
        <w:ind w:firstLine="709"/>
        <w:jc w:val="both"/>
        <w:rPr>
          <w:sz w:val="28"/>
          <w:szCs w:val="28"/>
        </w:rPr>
      </w:pPr>
    </w:p>
    <w:p w:rsidR="00B51691" w:rsidRDefault="003B586A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ФИНАНСИРОВАНИЯ</w:t>
      </w:r>
    </w:p>
    <w:p w:rsidR="00B51691" w:rsidRDefault="003B58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 по подготовке и проведению Соревнований </w:t>
      </w:r>
      <w:r>
        <w:rPr>
          <w:bCs/>
          <w:sz w:val="28"/>
          <w:szCs w:val="28"/>
        </w:rPr>
        <w:t>несет РРОО «Федерация биатлона Рязанской области» за счет собственных и/или привлеченных средств.</w:t>
      </w:r>
    </w:p>
    <w:p w:rsidR="00B51691" w:rsidRDefault="003B58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 xml:space="preserve">осуществляются за счет личных средств участников соревнования или </w:t>
      </w:r>
      <w:r>
        <w:rPr>
          <w:bCs/>
          <w:sz w:val="28"/>
          <w:szCs w:val="28"/>
        </w:rPr>
        <w:t>командирующих организаций.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</w:t>
      </w:r>
      <w:proofErr w:type="gramStart"/>
      <w:r>
        <w:rPr>
          <w:sz w:val="28"/>
          <w:szCs w:val="28"/>
        </w:rPr>
        <w:t>дств в с</w:t>
      </w:r>
      <w:proofErr w:type="gramEnd"/>
      <w:r>
        <w:rPr>
          <w:sz w:val="28"/>
          <w:szCs w:val="28"/>
        </w:rPr>
        <w:t>оответствии с действующим законодательством Российской Федерации.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Default="003B586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</w:p>
    <w:p w:rsidR="00B51691" w:rsidRDefault="003B586A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 БЕЗОПАСНО</w:t>
      </w:r>
      <w:r>
        <w:rPr>
          <w:b/>
          <w:sz w:val="28"/>
          <w:szCs w:val="28"/>
        </w:rPr>
        <w:t>СТИ УЧАСТНИКОВ И ЗРИТЕЛЕЙ</w:t>
      </w:r>
    </w:p>
    <w:p w:rsidR="00B51691" w:rsidRDefault="003B586A">
      <w:pPr>
        <w:pStyle w:val="a9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</w:t>
      </w:r>
      <w:r>
        <w:rPr>
          <w:sz w:val="28"/>
          <w:szCs w:val="28"/>
        </w:rPr>
        <w:t>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безопасности зрителя и участника, Соревнования проводятся на объектах спорта, вклю</w:t>
      </w:r>
      <w:r>
        <w:rPr>
          <w:sz w:val="28"/>
          <w:szCs w:val="28"/>
        </w:rPr>
        <w:t>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</w:t>
      </w:r>
      <w:r>
        <w:rPr>
          <w:sz w:val="28"/>
          <w:szCs w:val="28"/>
        </w:rPr>
        <w:t>оответствующих нормативных правовых актов, действующих на территории  Российской Федерации по вопросам</w:t>
      </w:r>
      <w:proofErr w:type="gramEnd"/>
      <w:r>
        <w:rPr>
          <w:sz w:val="28"/>
          <w:szCs w:val="28"/>
        </w:rPr>
        <w:t xml:space="preserve"> обеспечения общественного порядка и безопасности участников и зрителей, а также отвечают требованиям правил проведения соревнований по биатлону.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Министерства здравоохранения РФ от 23 октября 2020 г.   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</w:t>
      </w:r>
      <w:r>
        <w:rPr>
          <w:sz w:val="28"/>
          <w:szCs w:val="28"/>
        </w:rPr>
        <w:t>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</w:t>
      </w:r>
      <w:proofErr w:type="gramEnd"/>
      <w:r>
        <w:rPr>
          <w:sz w:val="28"/>
          <w:szCs w:val="28"/>
        </w:rPr>
        <w:t xml:space="preserve"> комплекса «</w:t>
      </w:r>
      <w:r>
        <w:rPr>
          <w:sz w:val="28"/>
          <w:szCs w:val="28"/>
        </w:rPr>
        <w:t>Готов к труду и обороне» (ГТО)» и форм медицинских заключений о допуске к участию в физкультурных и спортивных мероприятиях»;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Регламентом по организации и проведению официальных физкультурных и спортивных мероприятий на территории Российской Федерации в ус</w:t>
      </w:r>
      <w:r>
        <w:rPr>
          <w:sz w:val="28"/>
          <w:szCs w:val="28"/>
        </w:rPr>
        <w:t xml:space="preserve">ловиях сохранения рисков распространения COVID-19, утвержденным </w:t>
      </w:r>
      <w:proofErr w:type="spellStart"/>
      <w:r>
        <w:rPr>
          <w:sz w:val="28"/>
          <w:szCs w:val="28"/>
        </w:rPr>
        <w:t>Минспортом</w:t>
      </w:r>
      <w:proofErr w:type="spellEnd"/>
      <w:r>
        <w:rPr>
          <w:sz w:val="28"/>
          <w:szCs w:val="28"/>
        </w:rPr>
        <w:t xml:space="preserve"> и Главным государственным санитарным врачом РФ 31.07.2020г.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</w:t>
      </w:r>
      <w:r>
        <w:rPr>
          <w:sz w:val="28"/>
          <w:szCs w:val="28"/>
        </w:rPr>
        <w:t>ний, действующих на момент проведения соревнования.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:rsidR="00B51691" w:rsidRDefault="003B58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</w:t>
      </w:r>
      <w:r>
        <w:rPr>
          <w:sz w:val="28"/>
          <w:szCs w:val="28"/>
        </w:rPr>
        <w:t>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:rsidR="00AB6F4C" w:rsidRDefault="00AB6F4C">
      <w:pPr>
        <w:ind w:firstLine="709"/>
        <w:jc w:val="both"/>
        <w:rPr>
          <w:sz w:val="28"/>
          <w:szCs w:val="28"/>
        </w:rPr>
      </w:pPr>
    </w:p>
    <w:p w:rsidR="009178C5" w:rsidRDefault="009178C5">
      <w:pPr>
        <w:ind w:firstLine="709"/>
        <w:jc w:val="both"/>
        <w:rPr>
          <w:sz w:val="28"/>
          <w:szCs w:val="28"/>
        </w:rPr>
      </w:pPr>
    </w:p>
    <w:p w:rsidR="00B51691" w:rsidRDefault="003B586A">
      <w:pPr>
        <w:numPr>
          <w:ilvl w:val="0"/>
          <w:numId w:val="1"/>
        </w:numPr>
        <w:tabs>
          <w:tab w:val="clear" w:pos="425"/>
        </w:tabs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СТРАХОВАНИЕ УЧАСТНИКОВ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Соревновании осуществляется только при наличии </w:t>
      </w:r>
      <w:r>
        <w:rPr>
          <w:sz w:val="28"/>
          <w:szCs w:val="28"/>
        </w:rPr>
        <w:t>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Страхование участников Кубка </w:t>
      </w:r>
      <w:r>
        <w:rPr>
          <w:sz w:val="28"/>
          <w:szCs w:val="28"/>
        </w:rPr>
        <w:t>может 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:rsidR="00B51691" w:rsidRDefault="00B51691">
      <w:pPr>
        <w:ind w:firstLineChars="71" w:firstLine="199"/>
        <w:jc w:val="both"/>
        <w:rPr>
          <w:sz w:val="28"/>
          <w:szCs w:val="28"/>
        </w:rPr>
      </w:pPr>
    </w:p>
    <w:p w:rsidR="00B51691" w:rsidRDefault="003B586A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</w:t>
      </w:r>
      <w:r>
        <w:rPr>
          <w:sz w:val="28"/>
          <w:szCs w:val="28"/>
        </w:rPr>
        <w:t xml:space="preserve">сайте www.biathlonmasters.ru в срок </w:t>
      </w:r>
      <w:r w:rsidRPr="00062418">
        <w:rPr>
          <w:sz w:val="28"/>
          <w:szCs w:val="28"/>
        </w:rPr>
        <w:t xml:space="preserve">до 23:59 </w:t>
      </w:r>
      <w:r w:rsidR="00285779">
        <w:rPr>
          <w:sz w:val="28"/>
          <w:szCs w:val="28"/>
        </w:rPr>
        <w:t>01</w:t>
      </w:r>
      <w:r w:rsidRPr="00062418">
        <w:rPr>
          <w:sz w:val="28"/>
          <w:szCs w:val="28"/>
        </w:rPr>
        <w:t xml:space="preserve"> </w:t>
      </w:r>
      <w:r w:rsidR="00285779">
        <w:rPr>
          <w:sz w:val="28"/>
          <w:szCs w:val="28"/>
        </w:rPr>
        <w:t>февраля</w:t>
      </w:r>
      <w:r w:rsidRPr="00062418">
        <w:rPr>
          <w:sz w:val="28"/>
          <w:szCs w:val="28"/>
        </w:rPr>
        <w:t xml:space="preserve"> 202</w:t>
      </w:r>
      <w:r w:rsidR="00285779">
        <w:rPr>
          <w:sz w:val="28"/>
          <w:szCs w:val="28"/>
        </w:rPr>
        <w:t>6</w:t>
      </w:r>
      <w:r w:rsidRPr="00062418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 w:rsidRPr="00772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Регламента, подаются в мандатную комиссию до 17.00 ч. </w:t>
      </w:r>
      <w:r w:rsidR="00285779">
        <w:rPr>
          <w:sz w:val="28"/>
          <w:szCs w:val="28"/>
        </w:rPr>
        <w:t>04</w:t>
      </w:r>
      <w:r w:rsidRPr="00062418">
        <w:rPr>
          <w:sz w:val="28"/>
          <w:szCs w:val="28"/>
        </w:rPr>
        <w:t xml:space="preserve"> </w:t>
      </w:r>
      <w:r w:rsidR="00285779">
        <w:rPr>
          <w:sz w:val="28"/>
          <w:szCs w:val="28"/>
        </w:rPr>
        <w:t>февраля</w:t>
      </w:r>
      <w:r w:rsidRPr="00062418">
        <w:rPr>
          <w:sz w:val="28"/>
          <w:szCs w:val="28"/>
        </w:rPr>
        <w:t xml:space="preserve"> 202</w:t>
      </w:r>
      <w:r w:rsidR="00285779">
        <w:rPr>
          <w:sz w:val="28"/>
          <w:szCs w:val="28"/>
        </w:rPr>
        <w:t>6</w:t>
      </w:r>
      <w:r w:rsidRPr="00062418">
        <w:rPr>
          <w:sz w:val="28"/>
          <w:szCs w:val="28"/>
        </w:rPr>
        <w:t xml:space="preserve"> г. Заявки</w:t>
      </w:r>
      <w:r>
        <w:rPr>
          <w:sz w:val="28"/>
          <w:szCs w:val="28"/>
        </w:rPr>
        <w:t xml:space="preserve"> на участие в Соревновании, поданные позже установленного времени, рассматриваются жюри Соревнования.</w:t>
      </w:r>
      <w:proofErr w:type="gramEnd"/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о порядке прибытия, регистрации участников</w:t>
      </w:r>
      <w:r>
        <w:rPr>
          <w:sz w:val="28"/>
          <w:szCs w:val="28"/>
        </w:rPr>
        <w:t xml:space="preserve"> Соревнований по тел.: +7 (920) 959-55-33 – Адров Виталий</w:t>
      </w:r>
      <w:r w:rsidR="00E30C1F">
        <w:rPr>
          <w:sz w:val="28"/>
          <w:szCs w:val="28"/>
        </w:rPr>
        <w:t xml:space="preserve">; +7 (920) 957-95-71 – </w:t>
      </w:r>
      <w:proofErr w:type="spellStart"/>
      <w:r w:rsidR="00E30C1F">
        <w:rPr>
          <w:sz w:val="28"/>
          <w:szCs w:val="28"/>
        </w:rPr>
        <w:t>Чардынцева</w:t>
      </w:r>
      <w:proofErr w:type="spellEnd"/>
      <w:r w:rsidR="00E30C1F">
        <w:rPr>
          <w:sz w:val="28"/>
          <w:szCs w:val="28"/>
        </w:rPr>
        <w:t xml:space="preserve"> Полина; </w:t>
      </w:r>
      <w:r w:rsidR="00E30C1F" w:rsidRPr="00E30C1F">
        <w:rPr>
          <w:sz w:val="28"/>
          <w:szCs w:val="28"/>
        </w:rPr>
        <w:t>marafon-almaz@yandex.ru</w:t>
      </w:r>
    </w:p>
    <w:p w:rsidR="00B51691" w:rsidRDefault="00B51691">
      <w:pPr>
        <w:ind w:firstLine="709"/>
        <w:jc w:val="both"/>
        <w:rPr>
          <w:sz w:val="28"/>
          <w:szCs w:val="28"/>
        </w:rPr>
      </w:pPr>
    </w:p>
    <w:p w:rsidR="00B51691" w:rsidRPr="00285779" w:rsidRDefault="003B586A" w:rsidP="00285779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ПРОЧЕЕ</w:t>
      </w:r>
    </w:p>
    <w:p w:rsidR="00B51691" w:rsidRDefault="003B586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sectPr w:rsidR="00B51691" w:rsidSect="00721B45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20" w:footer="720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6A" w:rsidRDefault="003B586A">
      <w:r>
        <w:separator/>
      </w:r>
    </w:p>
  </w:endnote>
  <w:endnote w:type="continuationSeparator" w:id="0">
    <w:p w:rsidR="003B586A" w:rsidRDefault="003B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91" w:rsidRDefault="003B586A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1691" w:rsidRDefault="00B5169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91" w:rsidRDefault="00B51691">
    <w:pPr>
      <w:pStyle w:val="ab"/>
      <w:framePr w:wrap="around" w:vAnchor="text" w:hAnchor="margin" w:xAlign="right" w:y="1"/>
      <w:rPr>
        <w:rStyle w:val="a5"/>
      </w:rPr>
    </w:pPr>
  </w:p>
  <w:p w:rsidR="00B51691" w:rsidRDefault="00B5169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6A" w:rsidRDefault="003B586A">
      <w:r>
        <w:separator/>
      </w:r>
    </w:p>
  </w:footnote>
  <w:footnote w:type="continuationSeparator" w:id="0">
    <w:p w:rsidR="003B586A" w:rsidRDefault="003B5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91" w:rsidRDefault="003B586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51691" w:rsidRDefault="003B586A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178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" filled="f" stroked="f">
              <v:textbox style="mso-fit-shape-to-text:t" inset="0,0,0,0">
                <w:txbxContent>
                  <w:p w:rsidR="00B51691" w:rsidRDefault="003B586A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178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91" w:rsidRDefault="003B586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51691" w:rsidRDefault="00B51691">
                          <w:pPr>
                            <w:pStyle w:val="a8"/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" filled="f" stroked="f">
              <v:textbox style="mso-fit-shape-to-text:t" inset="0,0,0,0">
                <w:txbxContent>
                  <w:p w:rsidR="00B51691" w:rsidRDefault="00B51691">
                    <w:pPr>
                      <w:pStyle w:val="a8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A8"/>
    <w:rsid w:val="000007BD"/>
    <w:rsid w:val="0000392E"/>
    <w:rsid w:val="0001639B"/>
    <w:rsid w:val="00016C41"/>
    <w:rsid w:val="00024948"/>
    <w:rsid w:val="000346AA"/>
    <w:rsid w:val="0003790F"/>
    <w:rsid w:val="00047859"/>
    <w:rsid w:val="00047D51"/>
    <w:rsid w:val="000534F6"/>
    <w:rsid w:val="00062418"/>
    <w:rsid w:val="000752E1"/>
    <w:rsid w:val="000835C6"/>
    <w:rsid w:val="000866DF"/>
    <w:rsid w:val="00091AC6"/>
    <w:rsid w:val="0009214B"/>
    <w:rsid w:val="000A249A"/>
    <w:rsid w:val="000B1980"/>
    <w:rsid w:val="000C0774"/>
    <w:rsid w:val="000D2AE8"/>
    <w:rsid w:val="000E42F4"/>
    <w:rsid w:val="000F4923"/>
    <w:rsid w:val="00102AFA"/>
    <w:rsid w:val="00125B88"/>
    <w:rsid w:val="00133B46"/>
    <w:rsid w:val="0014448D"/>
    <w:rsid w:val="00151728"/>
    <w:rsid w:val="001558D5"/>
    <w:rsid w:val="001613D0"/>
    <w:rsid w:val="00171D1B"/>
    <w:rsid w:val="001800C5"/>
    <w:rsid w:val="00191E27"/>
    <w:rsid w:val="001A2BB5"/>
    <w:rsid w:val="001A3827"/>
    <w:rsid w:val="001B393B"/>
    <w:rsid w:val="001B546E"/>
    <w:rsid w:val="001B7FEF"/>
    <w:rsid w:val="001C1101"/>
    <w:rsid w:val="001C4FB9"/>
    <w:rsid w:val="001C6789"/>
    <w:rsid w:val="001E5C3C"/>
    <w:rsid w:val="001E62EC"/>
    <w:rsid w:val="001E72C1"/>
    <w:rsid w:val="001F41A1"/>
    <w:rsid w:val="00206AFC"/>
    <w:rsid w:val="00231345"/>
    <w:rsid w:val="00235010"/>
    <w:rsid w:val="002404DE"/>
    <w:rsid w:val="00241247"/>
    <w:rsid w:val="00260345"/>
    <w:rsid w:val="002676F6"/>
    <w:rsid w:val="00271F0B"/>
    <w:rsid w:val="00276DC6"/>
    <w:rsid w:val="002779E3"/>
    <w:rsid w:val="0028394D"/>
    <w:rsid w:val="002841E3"/>
    <w:rsid w:val="00285779"/>
    <w:rsid w:val="002908F2"/>
    <w:rsid w:val="002A01BC"/>
    <w:rsid w:val="002A22F1"/>
    <w:rsid w:val="002A3574"/>
    <w:rsid w:val="002A5C3E"/>
    <w:rsid w:val="002C11C4"/>
    <w:rsid w:val="002C18A2"/>
    <w:rsid w:val="002E341F"/>
    <w:rsid w:val="002F092C"/>
    <w:rsid w:val="002F693C"/>
    <w:rsid w:val="00302DDC"/>
    <w:rsid w:val="00304DF8"/>
    <w:rsid w:val="0031028D"/>
    <w:rsid w:val="00310C8C"/>
    <w:rsid w:val="003158B9"/>
    <w:rsid w:val="00331846"/>
    <w:rsid w:val="003321AD"/>
    <w:rsid w:val="00333B9F"/>
    <w:rsid w:val="00334FBC"/>
    <w:rsid w:val="00343F5A"/>
    <w:rsid w:val="003459E5"/>
    <w:rsid w:val="00363912"/>
    <w:rsid w:val="003955E0"/>
    <w:rsid w:val="003A5D69"/>
    <w:rsid w:val="003B3B9D"/>
    <w:rsid w:val="003B586A"/>
    <w:rsid w:val="003C28E8"/>
    <w:rsid w:val="003C2CA0"/>
    <w:rsid w:val="003C4CFF"/>
    <w:rsid w:val="003D7420"/>
    <w:rsid w:val="003E3433"/>
    <w:rsid w:val="003E4B56"/>
    <w:rsid w:val="003E5C2B"/>
    <w:rsid w:val="003E65AE"/>
    <w:rsid w:val="003F6B91"/>
    <w:rsid w:val="003F7191"/>
    <w:rsid w:val="00401596"/>
    <w:rsid w:val="004074AA"/>
    <w:rsid w:val="00414E85"/>
    <w:rsid w:val="0041511E"/>
    <w:rsid w:val="0041787A"/>
    <w:rsid w:val="00431F99"/>
    <w:rsid w:val="00435074"/>
    <w:rsid w:val="00437C10"/>
    <w:rsid w:val="0045129F"/>
    <w:rsid w:val="004516DF"/>
    <w:rsid w:val="00452566"/>
    <w:rsid w:val="004531AD"/>
    <w:rsid w:val="004556AB"/>
    <w:rsid w:val="004561A9"/>
    <w:rsid w:val="00466C0F"/>
    <w:rsid w:val="00471E76"/>
    <w:rsid w:val="00474DD8"/>
    <w:rsid w:val="00482C43"/>
    <w:rsid w:val="0048501D"/>
    <w:rsid w:val="00485F51"/>
    <w:rsid w:val="00487C44"/>
    <w:rsid w:val="004907C6"/>
    <w:rsid w:val="00495D45"/>
    <w:rsid w:val="004B2ECF"/>
    <w:rsid w:val="004B5097"/>
    <w:rsid w:val="004B67D3"/>
    <w:rsid w:val="004C25C8"/>
    <w:rsid w:val="004D1D71"/>
    <w:rsid w:val="004D2C0A"/>
    <w:rsid w:val="004D34A5"/>
    <w:rsid w:val="004E33D7"/>
    <w:rsid w:val="004F07E2"/>
    <w:rsid w:val="004F4802"/>
    <w:rsid w:val="00504C77"/>
    <w:rsid w:val="00504E20"/>
    <w:rsid w:val="00505439"/>
    <w:rsid w:val="005104C2"/>
    <w:rsid w:val="005106E8"/>
    <w:rsid w:val="005128CB"/>
    <w:rsid w:val="005163EF"/>
    <w:rsid w:val="00520CBA"/>
    <w:rsid w:val="005315AE"/>
    <w:rsid w:val="005367C3"/>
    <w:rsid w:val="00536C69"/>
    <w:rsid w:val="005404DD"/>
    <w:rsid w:val="005554BE"/>
    <w:rsid w:val="00556EEA"/>
    <w:rsid w:val="005578A7"/>
    <w:rsid w:val="00561B98"/>
    <w:rsid w:val="00564243"/>
    <w:rsid w:val="005723E0"/>
    <w:rsid w:val="005744B6"/>
    <w:rsid w:val="005800DD"/>
    <w:rsid w:val="005908D1"/>
    <w:rsid w:val="0059402F"/>
    <w:rsid w:val="005A72A2"/>
    <w:rsid w:val="005A794D"/>
    <w:rsid w:val="005B05B9"/>
    <w:rsid w:val="005B0714"/>
    <w:rsid w:val="005B5089"/>
    <w:rsid w:val="005C1AF8"/>
    <w:rsid w:val="005C20E6"/>
    <w:rsid w:val="005C2545"/>
    <w:rsid w:val="005D74E5"/>
    <w:rsid w:val="005F7377"/>
    <w:rsid w:val="006019FF"/>
    <w:rsid w:val="00605BF1"/>
    <w:rsid w:val="00616F7D"/>
    <w:rsid w:val="006201BE"/>
    <w:rsid w:val="00625DA0"/>
    <w:rsid w:val="00630265"/>
    <w:rsid w:val="0063040A"/>
    <w:rsid w:val="006318C4"/>
    <w:rsid w:val="00632EDE"/>
    <w:rsid w:val="00636C8D"/>
    <w:rsid w:val="00637F5D"/>
    <w:rsid w:val="00640B8B"/>
    <w:rsid w:val="00642DFE"/>
    <w:rsid w:val="00643D87"/>
    <w:rsid w:val="00644BFA"/>
    <w:rsid w:val="006560DC"/>
    <w:rsid w:val="00657D22"/>
    <w:rsid w:val="00662CB0"/>
    <w:rsid w:val="006654EF"/>
    <w:rsid w:val="00683D74"/>
    <w:rsid w:val="00685DAE"/>
    <w:rsid w:val="006871B6"/>
    <w:rsid w:val="0069224D"/>
    <w:rsid w:val="006962EA"/>
    <w:rsid w:val="0069734D"/>
    <w:rsid w:val="006A30BD"/>
    <w:rsid w:val="006A3389"/>
    <w:rsid w:val="006B16B3"/>
    <w:rsid w:val="006B2E1C"/>
    <w:rsid w:val="006B6B47"/>
    <w:rsid w:val="006C0164"/>
    <w:rsid w:val="006D34F1"/>
    <w:rsid w:val="006F63AD"/>
    <w:rsid w:val="00710A1E"/>
    <w:rsid w:val="00721B45"/>
    <w:rsid w:val="007260CD"/>
    <w:rsid w:val="0073003F"/>
    <w:rsid w:val="00731285"/>
    <w:rsid w:val="00741717"/>
    <w:rsid w:val="0074361B"/>
    <w:rsid w:val="00757F0E"/>
    <w:rsid w:val="00761447"/>
    <w:rsid w:val="00772549"/>
    <w:rsid w:val="00772EE8"/>
    <w:rsid w:val="007747DA"/>
    <w:rsid w:val="007817DD"/>
    <w:rsid w:val="007867AB"/>
    <w:rsid w:val="0079586C"/>
    <w:rsid w:val="007B1868"/>
    <w:rsid w:val="007B6695"/>
    <w:rsid w:val="007C50D1"/>
    <w:rsid w:val="007C77F2"/>
    <w:rsid w:val="007E5B93"/>
    <w:rsid w:val="007E75C4"/>
    <w:rsid w:val="007F5BC9"/>
    <w:rsid w:val="007F7A62"/>
    <w:rsid w:val="00806742"/>
    <w:rsid w:val="00817790"/>
    <w:rsid w:val="008215A3"/>
    <w:rsid w:val="0082583E"/>
    <w:rsid w:val="00830916"/>
    <w:rsid w:val="008569D2"/>
    <w:rsid w:val="00856B3F"/>
    <w:rsid w:val="00870FAB"/>
    <w:rsid w:val="00876F18"/>
    <w:rsid w:val="00880714"/>
    <w:rsid w:val="00893C89"/>
    <w:rsid w:val="00897193"/>
    <w:rsid w:val="008A3100"/>
    <w:rsid w:val="008A56AF"/>
    <w:rsid w:val="008A5A9A"/>
    <w:rsid w:val="008B3856"/>
    <w:rsid w:val="008B5040"/>
    <w:rsid w:val="008B6068"/>
    <w:rsid w:val="008C2BFE"/>
    <w:rsid w:val="008C6948"/>
    <w:rsid w:val="008C6BB3"/>
    <w:rsid w:val="008D3C35"/>
    <w:rsid w:val="008D41B2"/>
    <w:rsid w:val="008D51DD"/>
    <w:rsid w:val="008E5113"/>
    <w:rsid w:val="008F2C24"/>
    <w:rsid w:val="0090329F"/>
    <w:rsid w:val="009101FE"/>
    <w:rsid w:val="009178C5"/>
    <w:rsid w:val="009219B1"/>
    <w:rsid w:val="009337E7"/>
    <w:rsid w:val="00945146"/>
    <w:rsid w:val="00945CA1"/>
    <w:rsid w:val="00950471"/>
    <w:rsid w:val="00951464"/>
    <w:rsid w:val="00954E07"/>
    <w:rsid w:val="0096069D"/>
    <w:rsid w:val="00962BBC"/>
    <w:rsid w:val="009663A6"/>
    <w:rsid w:val="00977A6F"/>
    <w:rsid w:val="00980C3B"/>
    <w:rsid w:val="00984EAC"/>
    <w:rsid w:val="0098688F"/>
    <w:rsid w:val="00991B4C"/>
    <w:rsid w:val="00993540"/>
    <w:rsid w:val="00994DCC"/>
    <w:rsid w:val="009956E4"/>
    <w:rsid w:val="00996E55"/>
    <w:rsid w:val="009A0FE6"/>
    <w:rsid w:val="009A1997"/>
    <w:rsid w:val="009B79F5"/>
    <w:rsid w:val="009C1A1D"/>
    <w:rsid w:val="009C3F9F"/>
    <w:rsid w:val="009C4101"/>
    <w:rsid w:val="009C6EC1"/>
    <w:rsid w:val="009E2E0D"/>
    <w:rsid w:val="009F1368"/>
    <w:rsid w:val="009F4549"/>
    <w:rsid w:val="009F5F61"/>
    <w:rsid w:val="00A005D2"/>
    <w:rsid w:val="00A042FC"/>
    <w:rsid w:val="00A2421A"/>
    <w:rsid w:val="00A256DC"/>
    <w:rsid w:val="00A276D1"/>
    <w:rsid w:val="00A32524"/>
    <w:rsid w:val="00A338E7"/>
    <w:rsid w:val="00A43C56"/>
    <w:rsid w:val="00A456A8"/>
    <w:rsid w:val="00A4604B"/>
    <w:rsid w:val="00A52DF0"/>
    <w:rsid w:val="00A652D8"/>
    <w:rsid w:val="00A65C59"/>
    <w:rsid w:val="00A65CA2"/>
    <w:rsid w:val="00A72A2C"/>
    <w:rsid w:val="00A74F36"/>
    <w:rsid w:val="00A80478"/>
    <w:rsid w:val="00A81FC4"/>
    <w:rsid w:val="00A84C3A"/>
    <w:rsid w:val="00AA1251"/>
    <w:rsid w:val="00AA4743"/>
    <w:rsid w:val="00AA7D1E"/>
    <w:rsid w:val="00AB0B06"/>
    <w:rsid w:val="00AB4D60"/>
    <w:rsid w:val="00AB6F4C"/>
    <w:rsid w:val="00AC24A1"/>
    <w:rsid w:val="00AC2891"/>
    <w:rsid w:val="00AC3AA9"/>
    <w:rsid w:val="00AC48C2"/>
    <w:rsid w:val="00AD0E73"/>
    <w:rsid w:val="00AE7E95"/>
    <w:rsid w:val="00AF4927"/>
    <w:rsid w:val="00B02926"/>
    <w:rsid w:val="00B02988"/>
    <w:rsid w:val="00B105E5"/>
    <w:rsid w:val="00B133F4"/>
    <w:rsid w:val="00B20E0B"/>
    <w:rsid w:val="00B26872"/>
    <w:rsid w:val="00B33938"/>
    <w:rsid w:val="00B41CE3"/>
    <w:rsid w:val="00B429C8"/>
    <w:rsid w:val="00B44C18"/>
    <w:rsid w:val="00B51691"/>
    <w:rsid w:val="00B56C33"/>
    <w:rsid w:val="00B67AF2"/>
    <w:rsid w:val="00B718D6"/>
    <w:rsid w:val="00B74705"/>
    <w:rsid w:val="00B84760"/>
    <w:rsid w:val="00B85467"/>
    <w:rsid w:val="00B96153"/>
    <w:rsid w:val="00BA0A4B"/>
    <w:rsid w:val="00BA5ABE"/>
    <w:rsid w:val="00BA5E08"/>
    <w:rsid w:val="00BA6AE8"/>
    <w:rsid w:val="00BB34BB"/>
    <w:rsid w:val="00BB4B0C"/>
    <w:rsid w:val="00BB4BC8"/>
    <w:rsid w:val="00BB79F2"/>
    <w:rsid w:val="00BD5DE0"/>
    <w:rsid w:val="00BE3C19"/>
    <w:rsid w:val="00BE5820"/>
    <w:rsid w:val="00BE7FD1"/>
    <w:rsid w:val="00BF4C08"/>
    <w:rsid w:val="00BF5BC3"/>
    <w:rsid w:val="00BF5D39"/>
    <w:rsid w:val="00BF5F49"/>
    <w:rsid w:val="00C03103"/>
    <w:rsid w:val="00C06E21"/>
    <w:rsid w:val="00C17DD4"/>
    <w:rsid w:val="00C21128"/>
    <w:rsid w:val="00C228D6"/>
    <w:rsid w:val="00C32D3D"/>
    <w:rsid w:val="00C42F04"/>
    <w:rsid w:val="00C456CA"/>
    <w:rsid w:val="00C45892"/>
    <w:rsid w:val="00C532EA"/>
    <w:rsid w:val="00C57ED4"/>
    <w:rsid w:val="00C61B29"/>
    <w:rsid w:val="00C6445F"/>
    <w:rsid w:val="00C64E45"/>
    <w:rsid w:val="00C65652"/>
    <w:rsid w:val="00C750DB"/>
    <w:rsid w:val="00C80CF0"/>
    <w:rsid w:val="00C83E77"/>
    <w:rsid w:val="00C841A8"/>
    <w:rsid w:val="00C86172"/>
    <w:rsid w:val="00C8711F"/>
    <w:rsid w:val="00C92BC9"/>
    <w:rsid w:val="00C93522"/>
    <w:rsid w:val="00C941A5"/>
    <w:rsid w:val="00CA0040"/>
    <w:rsid w:val="00CA0D75"/>
    <w:rsid w:val="00CA3A99"/>
    <w:rsid w:val="00CA57DF"/>
    <w:rsid w:val="00CA5C7A"/>
    <w:rsid w:val="00CA607C"/>
    <w:rsid w:val="00CB3110"/>
    <w:rsid w:val="00CC2E22"/>
    <w:rsid w:val="00CC4038"/>
    <w:rsid w:val="00CC660E"/>
    <w:rsid w:val="00CC6B4C"/>
    <w:rsid w:val="00CD0B05"/>
    <w:rsid w:val="00CD435A"/>
    <w:rsid w:val="00CD7879"/>
    <w:rsid w:val="00CE3757"/>
    <w:rsid w:val="00CE51D4"/>
    <w:rsid w:val="00CF0748"/>
    <w:rsid w:val="00CF2673"/>
    <w:rsid w:val="00CF3661"/>
    <w:rsid w:val="00D1061F"/>
    <w:rsid w:val="00D12B0B"/>
    <w:rsid w:val="00D16A81"/>
    <w:rsid w:val="00D31E41"/>
    <w:rsid w:val="00D35465"/>
    <w:rsid w:val="00D35492"/>
    <w:rsid w:val="00D43950"/>
    <w:rsid w:val="00D475AF"/>
    <w:rsid w:val="00D512FF"/>
    <w:rsid w:val="00D5194B"/>
    <w:rsid w:val="00D67D19"/>
    <w:rsid w:val="00D70FBE"/>
    <w:rsid w:val="00D726C3"/>
    <w:rsid w:val="00D8087B"/>
    <w:rsid w:val="00D80CBC"/>
    <w:rsid w:val="00D814C4"/>
    <w:rsid w:val="00D8350A"/>
    <w:rsid w:val="00D95331"/>
    <w:rsid w:val="00DA1037"/>
    <w:rsid w:val="00DB2512"/>
    <w:rsid w:val="00DC033F"/>
    <w:rsid w:val="00DC3A34"/>
    <w:rsid w:val="00DC460B"/>
    <w:rsid w:val="00DC7AE2"/>
    <w:rsid w:val="00DD1C53"/>
    <w:rsid w:val="00DE4825"/>
    <w:rsid w:val="00DE5040"/>
    <w:rsid w:val="00DF1151"/>
    <w:rsid w:val="00DF6D04"/>
    <w:rsid w:val="00E10925"/>
    <w:rsid w:val="00E1139D"/>
    <w:rsid w:val="00E152EE"/>
    <w:rsid w:val="00E167B4"/>
    <w:rsid w:val="00E17774"/>
    <w:rsid w:val="00E22817"/>
    <w:rsid w:val="00E2444D"/>
    <w:rsid w:val="00E24FC0"/>
    <w:rsid w:val="00E2584C"/>
    <w:rsid w:val="00E304BB"/>
    <w:rsid w:val="00E30C1F"/>
    <w:rsid w:val="00E41581"/>
    <w:rsid w:val="00E5237F"/>
    <w:rsid w:val="00E606FD"/>
    <w:rsid w:val="00E6591C"/>
    <w:rsid w:val="00E72311"/>
    <w:rsid w:val="00E73A9B"/>
    <w:rsid w:val="00E928D7"/>
    <w:rsid w:val="00E946AD"/>
    <w:rsid w:val="00EB5235"/>
    <w:rsid w:val="00EC34BF"/>
    <w:rsid w:val="00ED6508"/>
    <w:rsid w:val="00EE0AF4"/>
    <w:rsid w:val="00EE3405"/>
    <w:rsid w:val="00EF05A9"/>
    <w:rsid w:val="00EF75F7"/>
    <w:rsid w:val="00F0075B"/>
    <w:rsid w:val="00F056EE"/>
    <w:rsid w:val="00F06B20"/>
    <w:rsid w:val="00F07017"/>
    <w:rsid w:val="00F1011F"/>
    <w:rsid w:val="00F14548"/>
    <w:rsid w:val="00F21662"/>
    <w:rsid w:val="00F26751"/>
    <w:rsid w:val="00F272DD"/>
    <w:rsid w:val="00F348BD"/>
    <w:rsid w:val="00F37553"/>
    <w:rsid w:val="00F37B30"/>
    <w:rsid w:val="00F4085A"/>
    <w:rsid w:val="00F50FDF"/>
    <w:rsid w:val="00F555D7"/>
    <w:rsid w:val="00F66B15"/>
    <w:rsid w:val="00F769D7"/>
    <w:rsid w:val="00F76A2A"/>
    <w:rsid w:val="00F8456F"/>
    <w:rsid w:val="00F86E09"/>
    <w:rsid w:val="00F94050"/>
    <w:rsid w:val="00F94EC1"/>
    <w:rsid w:val="00F95624"/>
    <w:rsid w:val="00FB2421"/>
    <w:rsid w:val="00FC2073"/>
    <w:rsid w:val="00FC39DC"/>
    <w:rsid w:val="00FC4DAD"/>
    <w:rsid w:val="00FD1542"/>
    <w:rsid w:val="00FD2CA2"/>
    <w:rsid w:val="00FD510F"/>
    <w:rsid w:val="00FE32FD"/>
    <w:rsid w:val="00FE4EC8"/>
    <w:rsid w:val="00FF7443"/>
    <w:rsid w:val="016F246B"/>
    <w:rsid w:val="06E2224F"/>
    <w:rsid w:val="07584C10"/>
    <w:rsid w:val="093A1485"/>
    <w:rsid w:val="145537B2"/>
    <w:rsid w:val="19F724B1"/>
    <w:rsid w:val="1E2840C3"/>
    <w:rsid w:val="33D56158"/>
    <w:rsid w:val="345A725E"/>
    <w:rsid w:val="3C503737"/>
    <w:rsid w:val="42B03BC8"/>
    <w:rsid w:val="760E552E"/>
    <w:rsid w:val="7D7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 w:cs="Courier New"/>
      <w:b/>
      <w:bCs/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bCs/>
      <w:sz w:val="24"/>
    </w:rPr>
  </w:style>
  <w:style w:type="paragraph" w:styleId="30">
    <w:name w:val="Body Text Indent 3"/>
    <w:basedOn w:val="a"/>
    <w:qFormat/>
    <w:pPr>
      <w:ind w:left="2832" w:firstLine="708"/>
    </w:pPr>
    <w:rPr>
      <w:sz w:val="24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jc w:val="both"/>
    </w:pPr>
    <w:rPr>
      <w:sz w:val="24"/>
    </w:rPr>
  </w:style>
  <w:style w:type="paragraph" w:styleId="aa">
    <w:name w:val="Body Text Indent"/>
    <w:basedOn w:val="a"/>
    <w:qFormat/>
    <w:pPr>
      <w:ind w:firstLine="567"/>
      <w:jc w:val="both"/>
    </w:pPr>
    <w:rPr>
      <w:sz w:val="24"/>
    </w:rPr>
  </w:style>
  <w:style w:type="paragraph" w:styleId="ab">
    <w:name w:val="footer"/>
    <w:basedOn w:val="a"/>
    <w:qFormat/>
    <w:pPr>
      <w:tabs>
        <w:tab w:val="center" w:pos="4536"/>
        <w:tab w:val="right" w:pos="9072"/>
      </w:tabs>
    </w:pPr>
  </w:style>
  <w:style w:type="paragraph" w:styleId="21">
    <w:name w:val="Body Text Indent 2"/>
    <w:basedOn w:val="a"/>
    <w:qFormat/>
    <w:pPr>
      <w:ind w:firstLine="567"/>
      <w:jc w:val="both"/>
    </w:pPr>
    <w:rPr>
      <w:b/>
      <w:bCs/>
      <w:sz w:val="24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4pt1">
    <w:name w:val="Основной текст (6) + Интервал 4 pt1"/>
    <w:link w:val="64pt11"/>
    <w:qFormat/>
    <w:rPr>
      <w:rFonts w:ascii="Times New Roman" w:eastAsia="Times New Roman" w:hAnsi="Times New Roman" w:cs="Times New Roman"/>
      <w:color w:val="000000"/>
      <w:spacing w:val="80"/>
      <w:sz w:val="26"/>
      <w:lang w:val="ru-RU" w:eastAsia="ru-RU" w:bidi="ar-SA"/>
    </w:rPr>
  </w:style>
  <w:style w:type="paragraph" w:customStyle="1" w:styleId="64pt11">
    <w:name w:val="Основной текст (6) + Интервал 4 pt11"/>
    <w:link w:val="64pt1"/>
    <w:qFormat/>
    <w:rPr>
      <w:rFonts w:eastAsia="Times New Roman"/>
      <w:color w:val="000000"/>
      <w:spacing w:val="8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Courier New" w:hAnsi="Courier New" w:cs="Courier New"/>
      <w:b/>
      <w:bCs/>
      <w:sz w:val="3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Pr>
      <w:bCs/>
      <w:sz w:val="24"/>
    </w:rPr>
  </w:style>
  <w:style w:type="paragraph" w:styleId="30">
    <w:name w:val="Body Text Indent 3"/>
    <w:basedOn w:val="a"/>
    <w:qFormat/>
    <w:pPr>
      <w:ind w:left="2832" w:firstLine="708"/>
    </w:pPr>
    <w:rPr>
      <w:sz w:val="24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pPr>
      <w:jc w:val="both"/>
    </w:pPr>
    <w:rPr>
      <w:sz w:val="24"/>
    </w:rPr>
  </w:style>
  <w:style w:type="paragraph" w:styleId="aa">
    <w:name w:val="Body Text Indent"/>
    <w:basedOn w:val="a"/>
    <w:qFormat/>
    <w:pPr>
      <w:ind w:firstLine="567"/>
      <w:jc w:val="both"/>
    </w:pPr>
    <w:rPr>
      <w:sz w:val="24"/>
    </w:rPr>
  </w:style>
  <w:style w:type="paragraph" w:styleId="ab">
    <w:name w:val="footer"/>
    <w:basedOn w:val="a"/>
    <w:qFormat/>
    <w:pPr>
      <w:tabs>
        <w:tab w:val="center" w:pos="4536"/>
        <w:tab w:val="right" w:pos="9072"/>
      </w:tabs>
    </w:pPr>
  </w:style>
  <w:style w:type="paragraph" w:styleId="21">
    <w:name w:val="Body Text Indent 2"/>
    <w:basedOn w:val="a"/>
    <w:qFormat/>
    <w:pPr>
      <w:ind w:firstLine="567"/>
      <w:jc w:val="both"/>
    </w:pPr>
    <w:rPr>
      <w:b/>
      <w:bCs/>
      <w:sz w:val="24"/>
    </w:rPr>
  </w:style>
  <w:style w:type="table" w:styleId="ac">
    <w:name w:val="Table Grid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qFormat/>
  </w:style>
  <w:style w:type="character" w:customStyle="1" w:styleId="Style25">
    <w:name w:val="_Style 25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4pt1">
    <w:name w:val="Основной текст (6) + Интервал 4 pt1"/>
    <w:link w:val="64pt11"/>
    <w:qFormat/>
    <w:rPr>
      <w:rFonts w:ascii="Times New Roman" w:eastAsia="Times New Roman" w:hAnsi="Times New Roman" w:cs="Times New Roman"/>
      <w:color w:val="000000"/>
      <w:spacing w:val="80"/>
      <w:sz w:val="26"/>
      <w:lang w:val="ru-RU" w:eastAsia="ru-RU" w:bidi="ar-SA"/>
    </w:rPr>
  </w:style>
  <w:style w:type="paragraph" w:customStyle="1" w:styleId="64pt11">
    <w:name w:val="Основной текст (6) + Интервал 4 pt11"/>
    <w:link w:val="64pt1"/>
    <w:qFormat/>
    <w:rPr>
      <w:rFonts w:eastAsia="Times New Roman"/>
      <w:color w:val="000000"/>
      <w:spacing w:val="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7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Союз биатлонистов России</Company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Olga</dc:creator>
  <cp:lastModifiedBy>Баринов</cp:lastModifiedBy>
  <cp:revision>14</cp:revision>
  <cp:lastPrinted>2024-12-11T05:50:00Z</cp:lastPrinted>
  <dcterms:created xsi:type="dcterms:W3CDTF">2024-12-23T10:43:00Z</dcterms:created>
  <dcterms:modified xsi:type="dcterms:W3CDTF">2026-01-19T07:02:00Z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6DFAF3DE59AF4F8F91F965BA19120AE4_13</vt:lpwstr>
  </property>
</Properties>
</file>